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4C" w:rsidRPr="009D78E8" w:rsidRDefault="0032404C" w:rsidP="009D78E8">
      <w:pPr>
        <w:spacing w:line="360" w:lineRule="auto"/>
        <w:ind w:firstLineChars="200" w:firstLine="801"/>
        <w:jc w:val="center"/>
        <w:rPr>
          <w:rFonts w:ascii="標楷體" w:eastAsia="標楷體" w:hAnsi="標楷體"/>
          <w:b/>
          <w:sz w:val="40"/>
          <w:szCs w:val="40"/>
        </w:rPr>
      </w:pPr>
      <w:r w:rsidRPr="009D78E8">
        <w:rPr>
          <w:rFonts w:ascii="標楷體" w:eastAsia="標楷體" w:hAnsi="標楷體" w:hint="eastAsia"/>
          <w:b/>
          <w:sz w:val="40"/>
          <w:szCs w:val="40"/>
        </w:rPr>
        <w:t>生產與作業管理課堂報告</w:t>
      </w:r>
    </w:p>
    <w:p w:rsidR="009D78E8" w:rsidRPr="009D78E8" w:rsidRDefault="0032404C" w:rsidP="009D78E8">
      <w:pPr>
        <w:spacing w:line="360" w:lineRule="auto"/>
        <w:ind w:firstLineChars="200" w:firstLine="801"/>
        <w:jc w:val="center"/>
        <w:rPr>
          <w:rFonts w:ascii="標楷體" w:eastAsia="標楷體" w:hAnsi="標楷體" w:hint="eastAsia"/>
          <w:b/>
          <w:sz w:val="40"/>
          <w:szCs w:val="40"/>
        </w:rPr>
      </w:pPr>
      <w:r w:rsidRPr="009D78E8">
        <w:rPr>
          <w:rFonts w:ascii="標楷體" w:eastAsia="標楷體" w:hAnsi="標楷體" w:hint="eastAsia"/>
          <w:b/>
          <w:sz w:val="40"/>
          <w:szCs w:val="40"/>
        </w:rPr>
        <w:t>第四章 流程分析</w:t>
      </w:r>
    </w:p>
    <w:p w:rsidR="009D78E8" w:rsidRDefault="009D78E8" w:rsidP="009D78E8">
      <w:pPr>
        <w:spacing w:line="360" w:lineRule="auto"/>
        <w:ind w:firstLineChars="200" w:firstLine="641"/>
        <w:jc w:val="center"/>
        <w:rPr>
          <w:rFonts w:ascii="標楷體" w:eastAsia="標楷體" w:hAnsi="標楷體" w:hint="eastAsia"/>
          <w:b/>
          <w:sz w:val="32"/>
          <w:szCs w:val="32"/>
        </w:rPr>
      </w:pPr>
      <w:r>
        <w:rPr>
          <w:rFonts w:ascii="標楷體" w:eastAsia="標楷體" w:hAnsi="標楷體" w:hint="eastAsia"/>
          <w:b/>
          <w:sz w:val="32"/>
          <w:szCs w:val="32"/>
        </w:rPr>
        <w:t>第四組</w:t>
      </w:r>
    </w:p>
    <w:p w:rsidR="009D78E8" w:rsidRPr="009D78E8" w:rsidRDefault="009D78E8" w:rsidP="009D78E8">
      <w:pPr>
        <w:spacing w:line="360" w:lineRule="auto"/>
        <w:jc w:val="center"/>
        <w:rPr>
          <w:rFonts w:ascii="Times New Roman" w:eastAsia="標楷體" w:hAnsi="Times New Roman" w:cs="Times New Roman"/>
          <w:b/>
          <w:bCs/>
          <w:szCs w:val="24"/>
        </w:rPr>
      </w:pPr>
      <w:r>
        <w:rPr>
          <w:rFonts w:ascii="Times New Roman" w:eastAsia="標楷體" w:hAnsi="標楷體" w:cs="Times New Roman" w:hint="eastAsia"/>
          <w:b/>
          <w:bCs/>
          <w:szCs w:val="24"/>
        </w:rPr>
        <w:t xml:space="preserve">　</w:t>
      </w:r>
      <w:r w:rsidRPr="009D78E8">
        <w:rPr>
          <w:rFonts w:ascii="Times New Roman" w:eastAsia="標楷體" w:hAnsi="標楷體" w:cs="Times New Roman" w:hint="eastAsia"/>
          <w:bCs/>
          <w:szCs w:val="24"/>
        </w:rPr>
        <w:t xml:space="preserve">　</w:t>
      </w:r>
      <w:r w:rsidRPr="009D78E8">
        <w:rPr>
          <w:rFonts w:ascii="Times New Roman" w:eastAsia="標楷體" w:hAnsi="標楷體" w:cs="Times New Roman"/>
          <w:b/>
          <w:bCs/>
          <w:szCs w:val="24"/>
        </w:rPr>
        <w:t>林渝庭</w:t>
      </w:r>
      <w:r w:rsidRPr="009D78E8">
        <w:rPr>
          <w:rFonts w:ascii="Times New Roman" w:eastAsia="標楷體" w:hAnsi="Times New Roman" w:cs="Times New Roman"/>
          <w:b/>
          <w:bCs/>
          <w:szCs w:val="24"/>
        </w:rPr>
        <w:t xml:space="preserve"> M024011003</w:t>
      </w:r>
      <w:r w:rsidRPr="009D78E8">
        <w:rPr>
          <w:rFonts w:ascii="Times New Roman" w:eastAsia="標楷體" w:hAnsi="Times New Roman" w:cs="Times New Roman" w:hint="eastAsia"/>
          <w:b/>
          <w:bCs/>
          <w:szCs w:val="24"/>
        </w:rPr>
        <w:t xml:space="preserve">　　　</w:t>
      </w:r>
      <w:r w:rsidRPr="009D78E8">
        <w:rPr>
          <w:rFonts w:ascii="Times New Roman" w:eastAsia="標楷體" w:hAnsi="標楷體" w:cs="Times New Roman"/>
          <w:b/>
          <w:bCs/>
          <w:szCs w:val="24"/>
        </w:rPr>
        <w:t>田建容</w:t>
      </w:r>
      <w:r w:rsidRPr="009D78E8">
        <w:rPr>
          <w:rFonts w:ascii="Times New Roman" w:eastAsia="標楷體" w:hAnsi="Times New Roman" w:cs="Times New Roman"/>
          <w:b/>
          <w:bCs/>
          <w:szCs w:val="24"/>
        </w:rPr>
        <w:t xml:space="preserve"> M024011031</w:t>
      </w:r>
    </w:p>
    <w:p w:rsidR="009D78E8" w:rsidRPr="009D78E8" w:rsidRDefault="009D78E8" w:rsidP="009D78E8">
      <w:pPr>
        <w:spacing w:line="360" w:lineRule="auto"/>
        <w:ind w:firstLineChars="200" w:firstLine="480"/>
        <w:jc w:val="center"/>
        <w:rPr>
          <w:rFonts w:ascii="Times New Roman" w:eastAsia="標楷體" w:hAnsi="Times New Roman" w:cs="Times New Roman"/>
          <w:b/>
          <w:bCs/>
          <w:szCs w:val="24"/>
        </w:rPr>
      </w:pPr>
      <w:r w:rsidRPr="009D78E8">
        <w:rPr>
          <w:rFonts w:ascii="Times New Roman" w:eastAsia="標楷體" w:hAnsi="標楷體" w:cs="Times New Roman"/>
          <w:b/>
          <w:bCs/>
          <w:szCs w:val="24"/>
        </w:rPr>
        <w:t>楊淑蕙</w:t>
      </w:r>
      <w:r w:rsidRPr="009D78E8">
        <w:rPr>
          <w:rFonts w:ascii="Times New Roman" w:eastAsia="標楷體" w:hAnsi="Times New Roman" w:cs="Times New Roman"/>
          <w:b/>
          <w:bCs/>
          <w:szCs w:val="24"/>
        </w:rPr>
        <w:t xml:space="preserve"> M02401104</w:t>
      </w:r>
      <w:r w:rsidRPr="009D78E8">
        <w:rPr>
          <w:rFonts w:ascii="Times New Roman" w:eastAsia="標楷體" w:hAnsi="Times New Roman" w:cs="Times New Roman" w:hint="eastAsia"/>
          <w:b/>
          <w:bCs/>
          <w:szCs w:val="24"/>
        </w:rPr>
        <w:t>1</w:t>
      </w:r>
      <w:r w:rsidRPr="009D78E8">
        <w:rPr>
          <w:rFonts w:ascii="Times New Roman" w:eastAsia="標楷體" w:hAnsi="Times New Roman" w:cs="Times New Roman" w:hint="eastAsia"/>
          <w:b/>
          <w:bCs/>
          <w:szCs w:val="24"/>
        </w:rPr>
        <w:t xml:space="preserve">　　　</w:t>
      </w:r>
      <w:r w:rsidRPr="009D78E8">
        <w:rPr>
          <w:rFonts w:ascii="Times New Roman" w:eastAsia="標楷體" w:hAnsi="標楷體" w:cs="Times New Roman"/>
          <w:b/>
          <w:bCs/>
          <w:szCs w:val="24"/>
        </w:rPr>
        <w:t>陳韋如</w:t>
      </w:r>
      <w:r w:rsidRPr="009D78E8">
        <w:rPr>
          <w:rFonts w:ascii="Times New Roman" w:eastAsia="標楷體" w:hAnsi="Times New Roman" w:cs="Times New Roman"/>
          <w:b/>
          <w:bCs/>
          <w:szCs w:val="24"/>
        </w:rPr>
        <w:t xml:space="preserve"> M024011046</w:t>
      </w:r>
    </w:p>
    <w:p w:rsidR="009D78E8" w:rsidRPr="009D78E8" w:rsidRDefault="009D78E8" w:rsidP="009D78E8">
      <w:pPr>
        <w:tabs>
          <w:tab w:val="num" w:pos="720"/>
        </w:tabs>
        <w:spacing w:line="360" w:lineRule="auto"/>
        <w:ind w:firstLineChars="200" w:firstLine="480"/>
        <w:jc w:val="center"/>
        <w:rPr>
          <w:rFonts w:ascii="Times New Roman" w:eastAsia="標楷體" w:hAnsi="Times New Roman" w:cs="Times New Roman"/>
          <w:b/>
          <w:szCs w:val="24"/>
        </w:rPr>
      </w:pPr>
      <w:r w:rsidRPr="009D78E8">
        <w:rPr>
          <w:rFonts w:ascii="Times New Roman" w:eastAsia="標楷體" w:hAnsi="標楷體" w:cs="Times New Roman"/>
          <w:b/>
          <w:bCs/>
          <w:szCs w:val="24"/>
        </w:rPr>
        <w:t>吳婕茹</w:t>
      </w:r>
      <w:r w:rsidRPr="009D78E8">
        <w:rPr>
          <w:rFonts w:ascii="Times New Roman" w:eastAsia="標楷體" w:hAnsi="Times New Roman" w:cs="Times New Roman"/>
          <w:b/>
          <w:bCs/>
          <w:szCs w:val="24"/>
        </w:rPr>
        <w:t xml:space="preserve"> M024011047</w:t>
      </w:r>
      <w:r w:rsidRPr="009D78E8">
        <w:rPr>
          <w:rFonts w:ascii="Times New Roman" w:eastAsia="標楷體" w:hAnsi="Times New Roman" w:cs="Times New Roman" w:hint="eastAsia"/>
          <w:b/>
          <w:bCs/>
          <w:szCs w:val="24"/>
        </w:rPr>
        <w:t xml:space="preserve">　　　</w:t>
      </w:r>
      <w:r w:rsidRPr="009D78E8">
        <w:rPr>
          <w:rFonts w:ascii="Times New Roman" w:eastAsia="標楷體" w:hAnsi="標楷體" w:cs="Times New Roman"/>
          <w:b/>
          <w:bCs/>
          <w:szCs w:val="24"/>
        </w:rPr>
        <w:t>陳欣瑜</w:t>
      </w:r>
      <w:r w:rsidRPr="009D78E8">
        <w:rPr>
          <w:rFonts w:ascii="Times New Roman" w:eastAsia="標楷體" w:hAnsi="Times New Roman" w:cs="Times New Roman"/>
          <w:b/>
          <w:bCs/>
          <w:szCs w:val="24"/>
        </w:rPr>
        <w:t xml:space="preserve"> M024011049</w:t>
      </w:r>
    </w:p>
    <w:p w:rsidR="00C10144" w:rsidRDefault="00FF7DDA" w:rsidP="003A65AC">
      <w:pPr>
        <w:spacing w:line="360" w:lineRule="auto"/>
        <w:ind w:firstLineChars="200" w:firstLine="480"/>
        <w:rPr>
          <w:rFonts w:ascii="標楷體" w:eastAsia="標楷體" w:hAnsi="標楷體"/>
        </w:rPr>
      </w:pPr>
      <w:r>
        <w:rPr>
          <w:rFonts w:ascii="標楷體" w:eastAsia="標楷體" w:hAnsi="標楷體" w:hint="eastAsia"/>
        </w:rPr>
        <w:t>剛開始唸第四章的流程分析時，對於課本的內容有些毫無頭緒</w:t>
      </w:r>
      <w:r w:rsidR="009962B6">
        <w:rPr>
          <w:rFonts w:ascii="標楷體" w:eastAsia="標楷體" w:hAnsi="標楷體" w:hint="eastAsia"/>
        </w:rPr>
        <w:t>，</w:t>
      </w:r>
      <w:r>
        <w:rPr>
          <w:rFonts w:ascii="標楷體" w:eastAsia="標楷體" w:hAnsi="標楷體" w:hint="eastAsia"/>
        </w:rPr>
        <w:t>甚至是毫無章法地唸！</w:t>
      </w:r>
      <w:r w:rsidR="00BD05C5">
        <w:rPr>
          <w:rFonts w:ascii="標楷體" w:eastAsia="標楷體" w:hAnsi="標楷體" w:hint="eastAsia"/>
        </w:rPr>
        <w:t>後來發現</w:t>
      </w:r>
      <w:r>
        <w:rPr>
          <w:rFonts w:ascii="標楷體" w:eastAsia="標楷體" w:hAnsi="標楷體" w:hint="eastAsia"/>
        </w:rPr>
        <w:t>可能是中譯本的緣故，句子之間彼此</w:t>
      </w:r>
      <w:r w:rsidR="00BD05C5">
        <w:rPr>
          <w:rFonts w:ascii="標楷體" w:eastAsia="標楷體" w:hAnsi="標楷體" w:hint="eastAsia"/>
        </w:rPr>
        <w:t>並不通順，有些數字的地方可能還有些許的錯誤，所以花費更多的</w:t>
      </w:r>
      <w:r>
        <w:rPr>
          <w:rFonts w:ascii="標楷體" w:eastAsia="標楷體" w:hAnsi="標楷體" w:hint="eastAsia"/>
        </w:rPr>
        <w:t>時間適應該本教科書。</w:t>
      </w:r>
    </w:p>
    <w:p w:rsidR="00BD05C5" w:rsidRPr="0080555B" w:rsidRDefault="00BD05C5" w:rsidP="003A65AC">
      <w:pPr>
        <w:spacing w:line="360" w:lineRule="auto"/>
        <w:ind w:firstLineChars="200" w:firstLine="480"/>
        <w:rPr>
          <w:rFonts w:ascii="Times New Roman" w:eastAsia="標楷體" w:hAnsi="Times New Roman" w:cs="Times New Roman"/>
        </w:rPr>
      </w:pPr>
      <w:r w:rsidRPr="0080555B">
        <w:rPr>
          <w:rFonts w:ascii="Times New Roman" w:eastAsia="標楷體" w:hAnsi="標楷體" w:cs="Times New Roman"/>
        </w:rPr>
        <w:t>本章</w:t>
      </w:r>
      <w:r w:rsidR="0032404C" w:rsidRPr="0080555B">
        <w:rPr>
          <w:rFonts w:ascii="Times New Roman" w:eastAsia="標楷體" w:hAnsi="標楷體" w:cs="Times New Roman"/>
        </w:rPr>
        <w:t>一開始</w:t>
      </w:r>
      <w:r w:rsidRPr="0080555B">
        <w:rPr>
          <w:rFonts w:ascii="Times New Roman" w:eastAsia="標楷體" w:hAnsi="標楷體" w:cs="Times New Roman"/>
        </w:rPr>
        <w:t>以吃角子老虎遊戲機來切入</w:t>
      </w:r>
      <w:r w:rsidR="00E05F82" w:rsidRPr="0080555B">
        <w:rPr>
          <w:rFonts w:ascii="Times New Roman" w:eastAsia="標楷體" w:hAnsi="標楷體" w:cs="Times New Roman"/>
        </w:rPr>
        <w:t>流程分析的部分，介紹機械式及電子式的遊戲機的運作模式，比較兩者因為週期時間的縮短，提升資金的回收率藉而可增加賭場的收益，並提出了其他影響賭場收益的因素，如增加賭徒賭博時間等。</w:t>
      </w:r>
    </w:p>
    <w:p w:rsidR="0046537A" w:rsidRDefault="00FF7DDA" w:rsidP="003A65AC">
      <w:pPr>
        <w:spacing w:line="360" w:lineRule="auto"/>
        <w:ind w:firstLineChars="200" w:firstLine="480"/>
        <w:jc w:val="both"/>
        <w:rPr>
          <w:rFonts w:ascii="標楷體" w:eastAsia="標楷體" w:hAnsi="標楷體"/>
        </w:rPr>
      </w:pPr>
      <w:r>
        <w:rPr>
          <w:rFonts w:ascii="標楷體" w:eastAsia="標楷體" w:hAnsi="標楷體" w:hint="eastAsia"/>
        </w:rPr>
        <w:t>印象較為深刻的是</w:t>
      </w:r>
      <w:r w:rsidR="003A65AC">
        <w:rPr>
          <w:rFonts w:ascii="標楷體" w:eastAsia="標楷體" w:hAnsi="標楷體" w:hint="eastAsia"/>
        </w:rPr>
        <w:t>關於</w:t>
      </w:r>
      <w:r>
        <w:rPr>
          <w:rFonts w:ascii="標楷體" w:eastAsia="標楷體" w:hAnsi="標楷體" w:hint="eastAsia"/>
        </w:rPr>
        <w:t>麥當勞、漢堡王以及溫蒂</w:t>
      </w:r>
      <w:r w:rsidR="00BD05C5">
        <w:rPr>
          <w:rFonts w:ascii="標楷體" w:eastAsia="標楷體" w:hAnsi="標楷體" w:hint="eastAsia"/>
        </w:rPr>
        <w:t>漢堡的生產流程</w:t>
      </w:r>
      <w:r w:rsidR="003A65AC">
        <w:rPr>
          <w:rFonts w:ascii="標楷體" w:eastAsia="標楷體" w:hAnsi="標楷體" w:hint="eastAsia"/>
        </w:rPr>
        <w:t>比較</w:t>
      </w:r>
      <w:r w:rsidR="00BD05C5">
        <w:rPr>
          <w:rFonts w:ascii="標楷體" w:eastAsia="標楷體" w:hAnsi="標楷體" w:hint="eastAsia"/>
        </w:rPr>
        <w:t>。</w:t>
      </w:r>
      <w:r w:rsidR="003A65AC">
        <w:rPr>
          <w:rFonts w:ascii="標楷體" w:eastAsia="標楷體" w:hAnsi="標楷體" w:hint="eastAsia"/>
        </w:rPr>
        <w:t>三間漢堡店有不同的生產模式，是因為其所定了不同的客戶群，麥當勞的混合生產模式鎖定有小孩的家庭提供快速的服務；漢堡王提供獨特風味的漢堡；溫蒂則吸引堅持傳統方式製作的顧客。</w:t>
      </w:r>
      <w:r w:rsidR="00BD05C5">
        <w:rPr>
          <w:rFonts w:ascii="標楷體" w:eastAsia="標楷體" w:hAnsi="標楷體" w:hint="eastAsia"/>
        </w:rPr>
        <w:t>雖然每家速食店的餐點製作過程都是不一樣的，但是</w:t>
      </w:r>
      <w:r>
        <w:rPr>
          <w:rFonts w:ascii="標楷體" w:eastAsia="標楷體" w:hAnsi="標楷體" w:hint="eastAsia"/>
        </w:rPr>
        <w:t>從未仔細地思考</w:t>
      </w:r>
      <w:r w:rsidR="00912D9C">
        <w:rPr>
          <w:rFonts w:ascii="標楷體" w:eastAsia="標楷體" w:hAnsi="標楷體" w:hint="eastAsia"/>
        </w:rPr>
        <w:t>當中的細節，也就是每一個步驟的關聯性</w:t>
      </w:r>
      <w:r w:rsidR="0046537A">
        <w:rPr>
          <w:rFonts w:ascii="標楷體" w:eastAsia="標楷體" w:hAnsi="標楷體" w:hint="eastAsia"/>
        </w:rPr>
        <w:t>和緊密性決定了生產結果的效率和時間。</w:t>
      </w:r>
    </w:p>
    <w:p w:rsidR="00FF7DDA" w:rsidRDefault="0046537A" w:rsidP="003A65AC">
      <w:pPr>
        <w:spacing w:line="360" w:lineRule="auto"/>
        <w:ind w:firstLineChars="200" w:firstLine="480"/>
        <w:jc w:val="both"/>
        <w:rPr>
          <w:rFonts w:ascii="標楷體" w:eastAsia="標楷體" w:hAnsi="標楷體"/>
        </w:rPr>
      </w:pPr>
      <w:r>
        <w:rPr>
          <w:rFonts w:ascii="標楷體" w:eastAsia="標楷體" w:hAnsi="標楷體" w:hint="eastAsia"/>
        </w:rPr>
        <w:t>而且當中間步驟生產過程緩慢，即使前面步驟順利流</w:t>
      </w:r>
      <w:r w:rsidR="0032404C">
        <w:rPr>
          <w:rFonts w:ascii="標楷體" w:eastAsia="標楷體" w:hAnsi="標楷體" w:hint="eastAsia"/>
        </w:rPr>
        <w:t>暢，仍然會發生阻塞，也就是流程其實是「牽一髮而動全身」的。了解其中</w:t>
      </w:r>
      <w:r>
        <w:rPr>
          <w:rFonts w:ascii="標楷體" w:eastAsia="標楷體" w:hAnsi="標楷體" w:hint="eastAsia"/>
        </w:rPr>
        <w:t>處理流程</w:t>
      </w:r>
      <w:r w:rsidR="0032404C">
        <w:rPr>
          <w:rFonts w:ascii="標楷體" w:eastAsia="標楷體" w:hAnsi="標楷體" w:hint="eastAsia"/>
        </w:rPr>
        <w:t>應當</w:t>
      </w:r>
      <w:r>
        <w:rPr>
          <w:rFonts w:ascii="標楷體" w:eastAsia="標楷體" w:hAnsi="標楷體" w:hint="eastAsia"/>
        </w:rPr>
        <w:t>是過程與結果並重</w:t>
      </w:r>
      <w:r w:rsidR="0032404C">
        <w:rPr>
          <w:rFonts w:ascii="標楷體" w:eastAsia="標楷體" w:hAnsi="標楷體" w:hint="eastAsia"/>
        </w:rPr>
        <w:t>的，而非只是</w:t>
      </w:r>
      <w:r>
        <w:rPr>
          <w:rFonts w:ascii="標楷體" w:eastAsia="標楷體" w:hAnsi="標楷體" w:hint="eastAsia"/>
        </w:rPr>
        <w:t>一個重視結果的問題，</w:t>
      </w:r>
      <w:r w:rsidR="0032404C">
        <w:rPr>
          <w:rFonts w:ascii="標楷體" w:eastAsia="標楷體" w:hAnsi="標楷體" w:hint="eastAsia"/>
        </w:rPr>
        <w:t>每一個環節緊緊相依，要考慮到前後的連結性，不能只是流程中的某個步驟有效率，而是整體性的提升，</w:t>
      </w:r>
      <w:r>
        <w:rPr>
          <w:rFonts w:ascii="標楷體" w:eastAsia="標楷體" w:hAnsi="標楷體" w:hint="eastAsia"/>
        </w:rPr>
        <w:t>倘若效率和時間敗給了競爭對手，那在這</w:t>
      </w:r>
      <w:r w:rsidR="009D1130">
        <w:rPr>
          <w:rFonts w:ascii="標楷體" w:eastAsia="標楷體" w:hAnsi="標楷體" w:hint="eastAsia"/>
        </w:rPr>
        <w:t>變化快速的環境中就會被淘汰。</w:t>
      </w:r>
    </w:p>
    <w:p w:rsidR="005E4503" w:rsidRDefault="007C5421" w:rsidP="003A65AC">
      <w:pPr>
        <w:spacing w:line="360" w:lineRule="auto"/>
        <w:ind w:firstLineChars="200" w:firstLine="480"/>
        <w:rPr>
          <w:rFonts w:ascii="標楷體" w:eastAsia="標楷體" w:hAnsi="標楷體"/>
        </w:rPr>
      </w:pPr>
      <w:r>
        <w:rPr>
          <w:rFonts w:ascii="標楷體" w:eastAsia="標楷體" w:hAnsi="標楷體" w:hint="eastAsia"/>
        </w:rPr>
        <w:t>如果生產流程有囤積存貨的壓力，就有接單生產的方式，但這應</w:t>
      </w:r>
      <w:r w:rsidR="00CF04C7">
        <w:rPr>
          <w:rFonts w:ascii="標楷體" w:eastAsia="標楷體" w:hAnsi="標楷體" w:hint="eastAsia"/>
        </w:rPr>
        <w:t>視產業</w:t>
      </w:r>
      <w:r>
        <w:rPr>
          <w:rFonts w:ascii="標楷體" w:eastAsia="標楷體" w:hAnsi="標楷體" w:hint="eastAsia"/>
        </w:rPr>
        <w:t>狀況</w:t>
      </w:r>
      <w:r>
        <w:rPr>
          <w:rFonts w:ascii="標楷體" w:eastAsia="標楷體" w:hAnsi="標楷體" w:hint="eastAsia"/>
        </w:rPr>
        <w:lastRenderedPageBreak/>
        <w:t>而定</w:t>
      </w:r>
      <w:r w:rsidR="00CF04C7">
        <w:rPr>
          <w:rFonts w:ascii="標楷體" w:eastAsia="標楷體" w:hAnsi="標楷體" w:hint="eastAsia"/>
        </w:rPr>
        <w:t>。</w:t>
      </w:r>
      <w:r>
        <w:rPr>
          <w:rFonts w:ascii="標楷體" w:eastAsia="標楷體" w:hAnsi="標楷體" w:hint="eastAsia"/>
        </w:rPr>
        <w:t>存貨太多會使產品閒置，以食品來說更有一定的保存期限，時間一到即會腐壞造成公司的重大虧損，但若完全採取接單在生產的話，供應量被大大受限，卻會因顧客無法接受長時間等待而失掉了許多訂單。因此，存貨的衡量也是生產流程中一個很重要的</w:t>
      </w:r>
      <w:r w:rsidR="008A0E35">
        <w:rPr>
          <w:rFonts w:ascii="標楷體" w:eastAsia="標楷體" w:hAnsi="標楷體" w:hint="eastAsia"/>
        </w:rPr>
        <w:t>環節。</w:t>
      </w:r>
      <w:r w:rsidR="00F62D97">
        <w:rPr>
          <w:rFonts w:ascii="標楷體" w:eastAsia="標楷體" w:hAnsi="標楷體" w:hint="eastAsia"/>
        </w:rPr>
        <w:t>而李特法則的帶入可幫助計算存貨周轉</w:t>
      </w:r>
      <w:r w:rsidR="008A0E35">
        <w:rPr>
          <w:rFonts w:ascii="標楷體" w:eastAsia="標楷體" w:hAnsi="標楷體" w:hint="eastAsia"/>
        </w:rPr>
        <w:t>相關的指標-供應天數，此法則限用於長期下，系統處於恆定的狀態，也就是指流程中的產出率可以呈現一個定值，如此便可推出存貨、產出率和流程時間中的關係。</w:t>
      </w:r>
    </w:p>
    <w:p w:rsidR="00F370D1" w:rsidRDefault="00F370D1" w:rsidP="003A65AC">
      <w:pPr>
        <w:spacing w:line="360" w:lineRule="auto"/>
        <w:ind w:firstLineChars="200" w:firstLine="480"/>
        <w:rPr>
          <w:rFonts w:ascii="標楷體" w:eastAsia="標楷體" w:hAnsi="標楷體"/>
        </w:rPr>
      </w:pPr>
      <w:r>
        <w:rPr>
          <w:rFonts w:ascii="標楷體" w:eastAsia="標楷體" w:hAnsi="標楷體" w:hint="eastAsia"/>
        </w:rPr>
        <w:t>簡報中我們這組提供了三個產業的實際流程介紹，分別是服務業、餐飲業</w:t>
      </w:r>
      <w:r w:rsidR="001C129C">
        <w:rPr>
          <w:rFonts w:ascii="標楷體" w:eastAsia="標楷體" w:hAnsi="標楷體" w:hint="eastAsia"/>
        </w:rPr>
        <w:t>及製造業。服務業我們舉了黑貓宅急便這個例子，並與郵局的流程作比較；餐飲業則是選擇了摩斯漢堡，分析其如何改善訂餐流程；製造業則提出了3D列印並評估它的優缺點。</w:t>
      </w:r>
    </w:p>
    <w:p w:rsidR="001C129C" w:rsidRDefault="001C129C" w:rsidP="003A65AC">
      <w:pPr>
        <w:spacing w:line="360" w:lineRule="auto"/>
        <w:ind w:firstLineChars="200" w:firstLine="480"/>
        <w:rPr>
          <w:rFonts w:ascii="標楷體" w:eastAsia="標楷體" w:hAnsi="標楷體"/>
        </w:rPr>
      </w:pPr>
      <w:r>
        <w:rPr>
          <w:rFonts w:ascii="標楷體" w:eastAsia="標楷體" w:hAnsi="標楷體" w:hint="eastAsia"/>
        </w:rPr>
        <w:t>課文的最後以通過平行執行作業、改變作業執行的順序及減少干擾因素這三個方式來縮短流程產出時間。使我們聯想到那些流程的外在變因，以</w:t>
      </w:r>
      <w:r w:rsidR="00710720">
        <w:rPr>
          <w:rFonts w:ascii="標楷體" w:eastAsia="標楷體" w:hAnsi="標楷體" w:hint="eastAsia"/>
        </w:rPr>
        <w:t>簡報上以</w:t>
      </w:r>
      <w:r>
        <w:rPr>
          <w:rFonts w:ascii="標楷體" w:eastAsia="標楷體" w:hAnsi="標楷體" w:hint="eastAsia"/>
        </w:rPr>
        <w:t>鼎泰豐為例</w:t>
      </w:r>
      <w:r w:rsidR="00710720">
        <w:rPr>
          <w:rFonts w:ascii="標楷體" w:eastAsia="標楷體" w:hAnsi="標楷體" w:hint="eastAsia"/>
        </w:rPr>
        <w:t>，引進新的設備技術電腦系統，可以幫助控制顧客的訂位及用餐規劃，系統性減少許多作業時間；座椅的設計也是考量之一，舒適度將會影響顧客的用餐時間；員工的專業訓練，也可以大大降低了流程時間，以上三點都是增加鼎泰豐翻桌率的原因。</w:t>
      </w:r>
    </w:p>
    <w:p w:rsidR="00BB0EE1" w:rsidRPr="00BB0EE1" w:rsidRDefault="00710720" w:rsidP="003A65AC">
      <w:pPr>
        <w:spacing w:line="360" w:lineRule="auto"/>
        <w:ind w:firstLineChars="200" w:firstLine="480"/>
        <w:rPr>
          <w:rFonts w:ascii="標楷體" w:eastAsia="標楷體" w:hAnsi="標楷體"/>
        </w:rPr>
      </w:pPr>
      <w:r>
        <w:rPr>
          <w:rFonts w:ascii="標楷體" w:eastAsia="標楷體" w:hAnsi="標楷體" w:hint="eastAsia"/>
        </w:rPr>
        <w:t>事實</w:t>
      </w:r>
      <w:r w:rsidR="00BB0EE1">
        <w:rPr>
          <w:rFonts w:ascii="標楷體" w:eastAsia="標楷體" w:hAnsi="標楷體" w:hint="eastAsia"/>
        </w:rPr>
        <w:t>上</w:t>
      </w:r>
      <w:r>
        <w:rPr>
          <w:rFonts w:ascii="標楷體" w:eastAsia="標楷體" w:hAnsi="標楷體" w:hint="eastAsia"/>
        </w:rPr>
        <w:t>，通過從</w:t>
      </w:r>
      <w:r w:rsidR="00BB0EE1">
        <w:rPr>
          <w:rFonts w:ascii="標楷體" w:eastAsia="標楷體" w:hAnsi="標楷體" w:hint="eastAsia"/>
        </w:rPr>
        <w:t>找資料</w:t>
      </w:r>
      <w:r>
        <w:rPr>
          <w:rFonts w:ascii="標楷體" w:eastAsia="標楷體" w:hAnsi="標楷體" w:hint="eastAsia"/>
        </w:rPr>
        <w:t>到製作成簡報的</w:t>
      </w:r>
      <w:r w:rsidR="00BB0EE1">
        <w:rPr>
          <w:rFonts w:ascii="標楷體" w:eastAsia="標楷體" w:hAnsi="標楷體" w:hint="eastAsia"/>
        </w:rPr>
        <w:t>過程</w:t>
      </w:r>
      <w:r>
        <w:rPr>
          <w:rFonts w:ascii="標楷體" w:eastAsia="標楷體" w:hAnsi="標楷體" w:hint="eastAsia"/>
        </w:rPr>
        <w:t>使我們能比單方面讀課文時更</w:t>
      </w:r>
      <w:r w:rsidR="00BB0EE1">
        <w:rPr>
          <w:rFonts w:ascii="標楷體" w:eastAsia="標楷體" w:hAnsi="標楷體" w:hint="eastAsia"/>
        </w:rPr>
        <w:t>了解</w:t>
      </w:r>
      <w:r>
        <w:rPr>
          <w:rFonts w:ascii="標楷體" w:eastAsia="標楷體" w:hAnsi="標楷體" w:hint="eastAsia"/>
        </w:rPr>
        <w:t>其中</w:t>
      </w:r>
      <w:r w:rsidR="00D96E0C">
        <w:rPr>
          <w:rFonts w:ascii="標楷體" w:eastAsia="標楷體" w:hAnsi="標楷體" w:hint="eastAsia"/>
        </w:rPr>
        <w:t>內容的意義。將課本的知識深入到三個例子中</w:t>
      </w:r>
      <w:r w:rsidR="00BB0EE1">
        <w:rPr>
          <w:rFonts w:ascii="標楷體" w:eastAsia="標楷體" w:hAnsi="標楷體" w:hint="eastAsia"/>
        </w:rPr>
        <w:t>，</w:t>
      </w:r>
      <w:r w:rsidR="00D96E0C">
        <w:rPr>
          <w:rFonts w:ascii="標楷體" w:eastAsia="標楷體" w:hAnsi="標楷體" w:hint="eastAsia"/>
        </w:rPr>
        <w:t>思考其中的流程考量，如何進行改進、甚至有什麼區別這些問題，總結課文與例子</w:t>
      </w:r>
      <w:r w:rsidR="00BB0EE1">
        <w:rPr>
          <w:rFonts w:ascii="標楷體" w:eastAsia="標楷體" w:hAnsi="標楷體" w:hint="eastAsia"/>
        </w:rPr>
        <w:t>所以會比較清楚該章節的思路。</w:t>
      </w:r>
      <w:bookmarkStart w:id="0" w:name="_GoBack"/>
      <w:bookmarkEnd w:id="0"/>
    </w:p>
    <w:sectPr w:rsidR="00BB0EE1" w:rsidRPr="00BB0EE1" w:rsidSect="00A241C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C9C" w:rsidRDefault="00F70C9C" w:rsidP="009962B6">
      <w:r>
        <w:separator/>
      </w:r>
    </w:p>
  </w:endnote>
  <w:endnote w:type="continuationSeparator" w:id="0">
    <w:p w:rsidR="00F70C9C" w:rsidRDefault="00F70C9C" w:rsidP="009962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C9C" w:rsidRDefault="00F70C9C" w:rsidP="009962B6">
      <w:r>
        <w:separator/>
      </w:r>
    </w:p>
  </w:footnote>
  <w:footnote w:type="continuationSeparator" w:id="0">
    <w:p w:rsidR="00F70C9C" w:rsidRDefault="00F70C9C" w:rsidP="00996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813F9"/>
    <w:multiLevelType w:val="hybridMultilevel"/>
    <w:tmpl w:val="6F127CBA"/>
    <w:lvl w:ilvl="0" w:tplc="777AFFA8">
      <w:start w:val="1"/>
      <w:numFmt w:val="bullet"/>
      <w:lvlText w:val=""/>
      <w:lvlJc w:val="left"/>
      <w:pPr>
        <w:tabs>
          <w:tab w:val="num" w:pos="720"/>
        </w:tabs>
        <w:ind w:left="720" w:hanging="360"/>
      </w:pPr>
      <w:rPr>
        <w:rFonts w:ascii="Wingdings" w:hAnsi="Wingdings" w:hint="default"/>
      </w:rPr>
    </w:lvl>
    <w:lvl w:ilvl="1" w:tplc="7D22299A" w:tentative="1">
      <w:start w:val="1"/>
      <w:numFmt w:val="bullet"/>
      <w:lvlText w:val=""/>
      <w:lvlJc w:val="left"/>
      <w:pPr>
        <w:tabs>
          <w:tab w:val="num" w:pos="1440"/>
        </w:tabs>
        <w:ind w:left="1440" w:hanging="360"/>
      </w:pPr>
      <w:rPr>
        <w:rFonts w:ascii="Wingdings" w:hAnsi="Wingdings" w:hint="default"/>
      </w:rPr>
    </w:lvl>
    <w:lvl w:ilvl="2" w:tplc="59F4726E" w:tentative="1">
      <w:start w:val="1"/>
      <w:numFmt w:val="bullet"/>
      <w:lvlText w:val=""/>
      <w:lvlJc w:val="left"/>
      <w:pPr>
        <w:tabs>
          <w:tab w:val="num" w:pos="2160"/>
        </w:tabs>
        <w:ind w:left="2160" w:hanging="360"/>
      </w:pPr>
      <w:rPr>
        <w:rFonts w:ascii="Wingdings" w:hAnsi="Wingdings" w:hint="default"/>
      </w:rPr>
    </w:lvl>
    <w:lvl w:ilvl="3" w:tplc="721874EC" w:tentative="1">
      <w:start w:val="1"/>
      <w:numFmt w:val="bullet"/>
      <w:lvlText w:val=""/>
      <w:lvlJc w:val="left"/>
      <w:pPr>
        <w:tabs>
          <w:tab w:val="num" w:pos="2880"/>
        </w:tabs>
        <w:ind w:left="2880" w:hanging="360"/>
      </w:pPr>
      <w:rPr>
        <w:rFonts w:ascii="Wingdings" w:hAnsi="Wingdings" w:hint="default"/>
      </w:rPr>
    </w:lvl>
    <w:lvl w:ilvl="4" w:tplc="02AA8486" w:tentative="1">
      <w:start w:val="1"/>
      <w:numFmt w:val="bullet"/>
      <w:lvlText w:val=""/>
      <w:lvlJc w:val="left"/>
      <w:pPr>
        <w:tabs>
          <w:tab w:val="num" w:pos="3600"/>
        </w:tabs>
        <w:ind w:left="3600" w:hanging="360"/>
      </w:pPr>
      <w:rPr>
        <w:rFonts w:ascii="Wingdings" w:hAnsi="Wingdings" w:hint="default"/>
      </w:rPr>
    </w:lvl>
    <w:lvl w:ilvl="5" w:tplc="6958DE2C" w:tentative="1">
      <w:start w:val="1"/>
      <w:numFmt w:val="bullet"/>
      <w:lvlText w:val=""/>
      <w:lvlJc w:val="left"/>
      <w:pPr>
        <w:tabs>
          <w:tab w:val="num" w:pos="4320"/>
        </w:tabs>
        <w:ind w:left="4320" w:hanging="360"/>
      </w:pPr>
      <w:rPr>
        <w:rFonts w:ascii="Wingdings" w:hAnsi="Wingdings" w:hint="default"/>
      </w:rPr>
    </w:lvl>
    <w:lvl w:ilvl="6" w:tplc="E29ADDFC" w:tentative="1">
      <w:start w:val="1"/>
      <w:numFmt w:val="bullet"/>
      <w:lvlText w:val=""/>
      <w:lvlJc w:val="left"/>
      <w:pPr>
        <w:tabs>
          <w:tab w:val="num" w:pos="5040"/>
        </w:tabs>
        <w:ind w:left="5040" w:hanging="360"/>
      </w:pPr>
      <w:rPr>
        <w:rFonts w:ascii="Wingdings" w:hAnsi="Wingdings" w:hint="default"/>
      </w:rPr>
    </w:lvl>
    <w:lvl w:ilvl="7" w:tplc="8AC8A966" w:tentative="1">
      <w:start w:val="1"/>
      <w:numFmt w:val="bullet"/>
      <w:lvlText w:val=""/>
      <w:lvlJc w:val="left"/>
      <w:pPr>
        <w:tabs>
          <w:tab w:val="num" w:pos="5760"/>
        </w:tabs>
        <w:ind w:left="5760" w:hanging="360"/>
      </w:pPr>
      <w:rPr>
        <w:rFonts w:ascii="Wingdings" w:hAnsi="Wingdings" w:hint="default"/>
      </w:rPr>
    </w:lvl>
    <w:lvl w:ilvl="8" w:tplc="5790821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2B12"/>
    <w:rsid w:val="00122BB2"/>
    <w:rsid w:val="001C129C"/>
    <w:rsid w:val="0032404C"/>
    <w:rsid w:val="003A65AC"/>
    <w:rsid w:val="003F2B12"/>
    <w:rsid w:val="0046537A"/>
    <w:rsid w:val="005E4503"/>
    <w:rsid w:val="00710720"/>
    <w:rsid w:val="00721341"/>
    <w:rsid w:val="007C5421"/>
    <w:rsid w:val="0080555B"/>
    <w:rsid w:val="008A0E35"/>
    <w:rsid w:val="00912D9C"/>
    <w:rsid w:val="009962B6"/>
    <w:rsid w:val="009D1130"/>
    <w:rsid w:val="009D78E8"/>
    <w:rsid w:val="00A241CD"/>
    <w:rsid w:val="00BB0EE1"/>
    <w:rsid w:val="00BD05C5"/>
    <w:rsid w:val="00C10144"/>
    <w:rsid w:val="00CF04C7"/>
    <w:rsid w:val="00D96E0C"/>
    <w:rsid w:val="00E05F82"/>
    <w:rsid w:val="00F370D1"/>
    <w:rsid w:val="00F62D97"/>
    <w:rsid w:val="00F70C9C"/>
    <w:rsid w:val="00FF7D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CD"/>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62B6"/>
    <w:pPr>
      <w:tabs>
        <w:tab w:val="center" w:pos="4153"/>
        <w:tab w:val="right" w:pos="8306"/>
      </w:tabs>
      <w:snapToGrid w:val="0"/>
    </w:pPr>
    <w:rPr>
      <w:sz w:val="20"/>
      <w:szCs w:val="20"/>
    </w:rPr>
  </w:style>
  <w:style w:type="character" w:customStyle="1" w:styleId="a4">
    <w:name w:val="頁首 字元"/>
    <w:basedOn w:val="a0"/>
    <w:link w:val="a3"/>
    <w:uiPriority w:val="99"/>
    <w:semiHidden/>
    <w:rsid w:val="009962B6"/>
    <w:rPr>
      <w:sz w:val="20"/>
      <w:szCs w:val="20"/>
    </w:rPr>
  </w:style>
  <w:style w:type="paragraph" w:styleId="a5">
    <w:name w:val="footer"/>
    <w:basedOn w:val="a"/>
    <w:link w:val="a6"/>
    <w:uiPriority w:val="99"/>
    <w:semiHidden/>
    <w:unhideWhenUsed/>
    <w:rsid w:val="009962B6"/>
    <w:pPr>
      <w:tabs>
        <w:tab w:val="center" w:pos="4153"/>
        <w:tab w:val="right" w:pos="8306"/>
      </w:tabs>
      <w:snapToGrid w:val="0"/>
    </w:pPr>
    <w:rPr>
      <w:sz w:val="20"/>
      <w:szCs w:val="20"/>
    </w:rPr>
  </w:style>
  <w:style w:type="character" w:customStyle="1" w:styleId="a6">
    <w:name w:val="頁尾 字元"/>
    <w:basedOn w:val="a0"/>
    <w:link w:val="a5"/>
    <w:uiPriority w:val="99"/>
    <w:semiHidden/>
    <w:rsid w:val="009962B6"/>
    <w:rPr>
      <w:sz w:val="20"/>
      <w:szCs w:val="20"/>
    </w:rPr>
  </w:style>
  <w:style w:type="paragraph" w:styleId="a7">
    <w:name w:val="List Paragraph"/>
    <w:basedOn w:val="a"/>
    <w:uiPriority w:val="34"/>
    <w:qFormat/>
    <w:rsid w:val="009D78E8"/>
    <w:pPr>
      <w:widowControl/>
      <w:ind w:leftChars="200" w:left="480"/>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445998">
      <w:bodyDiv w:val="1"/>
      <w:marLeft w:val="0"/>
      <w:marRight w:val="0"/>
      <w:marTop w:val="0"/>
      <w:marBottom w:val="0"/>
      <w:divBdr>
        <w:top w:val="none" w:sz="0" w:space="0" w:color="auto"/>
        <w:left w:val="none" w:sz="0" w:space="0" w:color="auto"/>
        <w:bottom w:val="none" w:sz="0" w:space="0" w:color="auto"/>
        <w:right w:val="none" w:sz="0" w:space="0" w:color="auto"/>
      </w:divBdr>
      <w:divsChild>
        <w:div w:id="517931242">
          <w:marLeft w:val="3240"/>
          <w:marRight w:val="0"/>
          <w:marTop w:val="125"/>
          <w:marBottom w:val="0"/>
          <w:divBdr>
            <w:top w:val="none" w:sz="0" w:space="0" w:color="auto"/>
            <w:left w:val="none" w:sz="0" w:space="0" w:color="auto"/>
            <w:bottom w:val="none" w:sz="0" w:space="0" w:color="auto"/>
            <w:right w:val="none" w:sz="0" w:space="0" w:color="auto"/>
          </w:divBdr>
        </w:div>
        <w:div w:id="518740143">
          <w:marLeft w:val="3240"/>
          <w:marRight w:val="0"/>
          <w:marTop w:val="125"/>
          <w:marBottom w:val="0"/>
          <w:divBdr>
            <w:top w:val="none" w:sz="0" w:space="0" w:color="auto"/>
            <w:left w:val="none" w:sz="0" w:space="0" w:color="auto"/>
            <w:bottom w:val="none" w:sz="0" w:space="0" w:color="auto"/>
            <w:right w:val="none" w:sz="0" w:space="0" w:color="auto"/>
          </w:divBdr>
        </w:div>
        <w:div w:id="1307783737">
          <w:marLeft w:val="3240"/>
          <w:marRight w:val="0"/>
          <w:marTop w:val="125"/>
          <w:marBottom w:val="0"/>
          <w:divBdr>
            <w:top w:val="none" w:sz="0" w:space="0" w:color="auto"/>
            <w:left w:val="none" w:sz="0" w:space="0" w:color="auto"/>
            <w:bottom w:val="none" w:sz="0" w:space="0" w:color="auto"/>
            <w:right w:val="none" w:sz="0" w:space="0" w:color="auto"/>
          </w:divBdr>
        </w:div>
        <w:div w:id="1243490259">
          <w:marLeft w:val="3240"/>
          <w:marRight w:val="0"/>
          <w:marTop w:val="125"/>
          <w:marBottom w:val="0"/>
          <w:divBdr>
            <w:top w:val="none" w:sz="0" w:space="0" w:color="auto"/>
            <w:left w:val="none" w:sz="0" w:space="0" w:color="auto"/>
            <w:bottom w:val="none" w:sz="0" w:space="0" w:color="auto"/>
            <w:right w:val="none" w:sz="0" w:space="0" w:color="auto"/>
          </w:divBdr>
        </w:div>
        <w:div w:id="1834955387">
          <w:marLeft w:val="3240"/>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PP</cp:lastModifiedBy>
  <cp:revision>2</cp:revision>
  <dcterms:created xsi:type="dcterms:W3CDTF">2013-10-15T07:35:00Z</dcterms:created>
  <dcterms:modified xsi:type="dcterms:W3CDTF">2013-10-15T07:35:00Z</dcterms:modified>
</cp:coreProperties>
</file>