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C5" w:rsidRDefault="00801EC5" w:rsidP="0034388E">
      <w:pPr>
        <w:spacing w:line="360" w:lineRule="auto"/>
        <w:rPr>
          <w:rFonts w:ascii="標楷體" w:eastAsia="標楷體" w:hAnsi="標楷體"/>
          <w:b/>
          <w:sz w:val="72"/>
        </w:rPr>
      </w:pPr>
    </w:p>
    <w:p w:rsidR="00801EC5" w:rsidRDefault="00801EC5" w:rsidP="00801EC5">
      <w:pPr>
        <w:spacing w:line="360" w:lineRule="auto"/>
        <w:jc w:val="center"/>
        <w:rPr>
          <w:rFonts w:ascii="標楷體" w:eastAsia="標楷體" w:hAnsi="標楷體"/>
          <w:b/>
          <w:sz w:val="72"/>
        </w:rPr>
      </w:pPr>
    </w:p>
    <w:p w:rsidR="00801EC5" w:rsidRDefault="00801EC5" w:rsidP="00801EC5">
      <w:pPr>
        <w:spacing w:line="360" w:lineRule="auto"/>
        <w:jc w:val="center"/>
        <w:rPr>
          <w:rFonts w:ascii="標楷體" w:eastAsia="標楷體" w:hAnsi="標楷體"/>
          <w:b/>
          <w:sz w:val="72"/>
        </w:rPr>
      </w:pPr>
    </w:p>
    <w:p w:rsidR="004940A5" w:rsidRDefault="00801EC5" w:rsidP="00801EC5">
      <w:pPr>
        <w:spacing w:line="360" w:lineRule="auto"/>
        <w:jc w:val="center"/>
        <w:rPr>
          <w:rFonts w:ascii="標楷體" w:eastAsia="標楷體" w:hAnsi="標楷體"/>
          <w:b/>
          <w:sz w:val="72"/>
        </w:rPr>
      </w:pPr>
      <w:r w:rsidRPr="00801EC5">
        <w:rPr>
          <w:rFonts w:ascii="標楷體" w:eastAsia="標楷體" w:hAnsi="標楷體" w:hint="eastAsia"/>
          <w:b/>
          <w:sz w:val="72"/>
        </w:rPr>
        <w:t>生產管理與作業流程</w:t>
      </w:r>
    </w:p>
    <w:p w:rsidR="00801EC5" w:rsidRDefault="00801EC5" w:rsidP="00801EC5">
      <w:pPr>
        <w:spacing w:line="360" w:lineRule="auto"/>
        <w:jc w:val="center"/>
        <w:rPr>
          <w:rFonts w:ascii="標楷體" w:eastAsia="標楷體" w:hAnsi="標楷體"/>
          <w:b/>
          <w:sz w:val="72"/>
        </w:rPr>
      </w:pPr>
    </w:p>
    <w:p w:rsidR="00801EC5" w:rsidRDefault="00801EC5" w:rsidP="00801EC5">
      <w:pPr>
        <w:spacing w:line="360" w:lineRule="auto"/>
        <w:jc w:val="center"/>
        <w:rPr>
          <w:rFonts w:ascii="標楷體" w:eastAsia="標楷體" w:hAnsi="標楷體"/>
          <w:b/>
          <w:sz w:val="72"/>
        </w:rPr>
      </w:pPr>
      <w:r>
        <w:rPr>
          <w:rFonts w:ascii="標楷體" w:eastAsia="標楷體" w:hAnsi="標楷體" w:hint="eastAsia"/>
          <w:b/>
          <w:sz w:val="72"/>
        </w:rPr>
        <w:t>期末報告</w:t>
      </w:r>
    </w:p>
    <w:p w:rsidR="00801EC5" w:rsidRDefault="00801EC5" w:rsidP="00801EC5">
      <w:pPr>
        <w:spacing w:line="360" w:lineRule="auto"/>
        <w:jc w:val="center"/>
        <w:rPr>
          <w:rFonts w:ascii="標楷體" w:eastAsia="標楷體" w:hAnsi="標楷體"/>
          <w:b/>
          <w:sz w:val="72"/>
        </w:rPr>
      </w:pPr>
    </w:p>
    <w:p w:rsidR="00801EC5" w:rsidRDefault="00801EC5" w:rsidP="00801EC5">
      <w:pPr>
        <w:spacing w:line="360" w:lineRule="auto"/>
        <w:jc w:val="center"/>
        <w:rPr>
          <w:rFonts w:ascii="標楷體" w:eastAsia="標楷體" w:hAnsi="標楷體"/>
          <w:b/>
          <w:sz w:val="72"/>
        </w:rPr>
      </w:pPr>
      <w:r>
        <w:rPr>
          <w:rFonts w:ascii="標楷體" w:eastAsia="標楷體" w:hAnsi="標楷體" w:hint="eastAsia"/>
          <w:b/>
          <w:sz w:val="72"/>
        </w:rPr>
        <w:t>第七組</w:t>
      </w:r>
    </w:p>
    <w:p w:rsidR="00801EC5" w:rsidRPr="00801EC5" w:rsidRDefault="00801EC5" w:rsidP="00801EC5">
      <w:pPr>
        <w:spacing w:line="360" w:lineRule="auto"/>
        <w:jc w:val="center"/>
        <w:rPr>
          <w:rFonts w:ascii="標楷體" w:eastAsia="標楷體" w:hAnsi="標楷體"/>
          <w:b/>
          <w:sz w:val="40"/>
        </w:rPr>
      </w:pPr>
      <w:r w:rsidRPr="00801EC5">
        <w:rPr>
          <w:rFonts w:ascii="標楷體" w:eastAsia="標楷體" w:hAnsi="標楷體" w:hint="eastAsia"/>
          <w:b/>
          <w:bCs/>
          <w:sz w:val="40"/>
        </w:rPr>
        <w:t>企研一 M014011031 李宜修</w:t>
      </w:r>
    </w:p>
    <w:p w:rsidR="00801EC5" w:rsidRPr="00801EC5" w:rsidRDefault="00801EC5" w:rsidP="00801EC5">
      <w:pPr>
        <w:spacing w:line="360" w:lineRule="auto"/>
        <w:jc w:val="center"/>
        <w:rPr>
          <w:rFonts w:ascii="標楷體" w:eastAsia="標楷體" w:hAnsi="標楷體"/>
          <w:b/>
          <w:sz w:val="40"/>
        </w:rPr>
      </w:pPr>
      <w:r w:rsidRPr="00801EC5">
        <w:rPr>
          <w:rFonts w:ascii="標楷體" w:eastAsia="標楷體" w:hAnsi="標楷體" w:hint="eastAsia"/>
          <w:b/>
          <w:bCs/>
          <w:sz w:val="40"/>
        </w:rPr>
        <w:t>企研一 M014011030 陳逸瓏</w:t>
      </w:r>
    </w:p>
    <w:p w:rsidR="00801EC5" w:rsidRPr="00801EC5" w:rsidRDefault="00801EC5" w:rsidP="00801EC5">
      <w:pPr>
        <w:spacing w:line="360" w:lineRule="auto"/>
        <w:jc w:val="center"/>
        <w:rPr>
          <w:rFonts w:ascii="標楷體" w:eastAsia="標楷體" w:hAnsi="標楷體"/>
          <w:b/>
          <w:sz w:val="40"/>
        </w:rPr>
      </w:pPr>
      <w:r w:rsidRPr="00801EC5">
        <w:rPr>
          <w:rFonts w:ascii="標楷體" w:eastAsia="標楷體" w:hAnsi="標楷體" w:hint="eastAsia"/>
          <w:b/>
          <w:bCs/>
          <w:sz w:val="40"/>
        </w:rPr>
        <w:t>企研一 M014011014 羅毓明</w:t>
      </w:r>
    </w:p>
    <w:p w:rsidR="00801EC5" w:rsidRPr="00801EC5" w:rsidRDefault="00801EC5" w:rsidP="00801EC5">
      <w:pPr>
        <w:spacing w:line="360" w:lineRule="auto"/>
        <w:jc w:val="center"/>
        <w:rPr>
          <w:rFonts w:ascii="標楷體" w:eastAsia="標楷體" w:hAnsi="標楷體"/>
          <w:b/>
          <w:sz w:val="40"/>
        </w:rPr>
      </w:pPr>
      <w:r w:rsidRPr="00801EC5">
        <w:rPr>
          <w:rFonts w:ascii="標楷體" w:eastAsia="標楷體" w:hAnsi="標楷體" w:hint="eastAsia"/>
          <w:b/>
          <w:bCs/>
          <w:sz w:val="40"/>
        </w:rPr>
        <w:t>資管四</w:t>
      </w:r>
      <w:r w:rsidR="002F5B97">
        <w:rPr>
          <w:rFonts w:ascii="標楷體" w:eastAsia="標楷體" w:hAnsi="標楷體" w:hint="eastAsia"/>
          <w:b/>
          <w:bCs/>
          <w:sz w:val="40"/>
        </w:rPr>
        <w:t xml:space="preserve"> </w:t>
      </w:r>
      <w:r w:rsidRPr="00801EC5">
        <w:rPr>
          <w:rFonts w:ascii="標楷體" w:eastAsia="標楷體" w:hAnsi="標楷體" w:hint="eastAsia"/>
          <w:b/>
          <w:bCs/>
          <w:sz w:val="40"/>
        </w:rPr>
        <w:t>B984020030 張勝峰</w:t>
      </w:r>
    </w:p>
    <w:p w:rsidR="00801EC5" w:rsidRPr="00801EC5" w:rsidRDefault="00801EC5" w:rsidP="00801EC5">
      <w:pPr>
        <w:spacing w:line="360" w:lineRule="auto"/>
        <w:jc w:val="center"/>
        <w:rPr>
          <w:rFonts w:ascii="標楷體" w:eastAsia="標楷體" w:hAnsi="標楷體"/>
          <w:b/>
          <w:sz w:val="40"/>
        </w:rPr>
      </w:pPr>
    </w:p>
    <w:p w:rsidR="00801EC5" w:rsidRPr="00801EC5" w:rsidRDefault="00801EC5" w:rsidP="0034388E">
      <w:pPr>
        <w:spacing w:line="360" w:lineRule="auto"/>
        <w:rPr>
          <w:rFonts w:ascii="標楷體" w:eastAsia="標楷體" w:hAnsi="標楷體"/>
          <w:b/>
          <w:sz w:val="72"/>
        </w:rPr>
      </w:pPr>
    </w:p>
    <w:p w:rsidR="004940A5" w:rsidRDefault="004940A5">
      <w:pPr>
        <w:widowControl/>
        <w:rPr>
          <w:rFonts w:ascii="標楷體" w:eastAsia="標楷體" w:hAnsi="標楷體"/>
          <w:b/>
        </w:rPr>
      </w:pPr>
      <w:r>
        <w:rPr>
          <w:rFonts w:ascii="標楷體" w:eastAsia="標楷體" w:hAnsi="標楷體"/>
          <w:b/>
        </w:rPr>
        <w:br w:type="page"/>
      </w:r>
    </w:p>
    <w:p w:rsidR="004940A5" w:rsidRDefault="00801EC5" w:rsidP="0034388E">
      <w:pPr>
        <w:spacing w:line="360" w:lineRule="auto"/>
        <w:rPr>
          <w:rFonts w:ascii="標楷體" w:eastAsia="標楷體" w:hAnsi="標楷體"/>
          <w:b/>
          <w:sz w:val="36"/>
        </w:rPr>
      </w:pPr>
      <w:r w:rsidRPr="00DF4A32">
        <w:rPr>
          <w:rFonts w:ascii="標楷體" w:eastAsia="標楷體" w:hAnsi="標楷體" w:hint="eastAsia"/>
          <w:b/>
          <w:sz w:val="36"/>
        </w:rPr>
        <w:lastRenderedPageBreak/>
        <w:t>目錄</w:t>
      </w:r>
    </w:p>
    <w:p w:rsidR="00501E26" w:rsidRPr="00801EC5" w:rsidRDefault="00642ECE" w:rsidP="00801EC5">
      <w:pPr>
        <w:numPr>
          <w:ilvl w:val="0"/>
          <w:numId w:val="6"/>
        </w:numPr>
        <w:spacing w:line="360" w:lineRule="auto"/>
        <w:rPr>
          <w:rFonts w:ascii="標楷體" w:eastAsia="標楷體" w:hAnsi="標楷體"/>
          <w:b/>
          <w:sz w:val="32"/>
        </w:rPr>
      </w:pPr>
      <w:r w:rsidRPr="00801EC5">
        <w:rPr>
          <w:rFonts w:ascii="標楷體" w:eastAsia="標楷體" w:hAnsi="標楷體" w:hint="eastAsia"/>
          <w:b/>
          <w:sz w:val="32"/>
        </w:rPr>
        <w:t>個案簡介</w:t>
      </w:r>
      <w:r w:rsidR="00056A91">
        <w:rPr>
          <w:rFonts w:ascii="標楷體" w:eastAsia="標楷體" w:hAnsi="標楷體" w:hint="eastAsia"/>
          <w:b/>
          <w:sz w:val="32"/>
        </w:rPr>
        <w:t>--------------------------------------2</w:t>
      </w:r>
    </w:p>
    <w:p w:rsidR="00501E26" w:rsidRPr="00801EC5" w:rsidRDefault="00642ECE" w:rsidP="00801EC5">
      <w:pPr>
        <w:numPr>
          <w:ilvl w:val="0"/>
          <w:numId w:val="6"/>
        </w:numPr>
        <w:spacing w:line="360" w:lineRule="auto"/>
        <w:rPr>
          <w:rFonts w:ascii="標楷體" w:eastAsia="標楷體" w:hAnsi="標楷體"/>
          <w:b/>
          <w:sz w:val="32"/>
        </w:rPr>
      </w:pPr>
      <w:r w:rsidRPr="00801EC5">
        <w:rPr>
          <w:rFonts w:ascii="標楷體" w:eastAsia="標楷體" w:hAnsi="標楷體" w:hint="eastAsia"/>
          <w:b/>
          <w:sz w:val="32"/>
        </w:rPr>
        <w:t>四大採購絕招</w:t>
      </w:r>
      <w:r w:rsidR="00056A91">
        <w:rPr>
          <w:rFonts w:ascii="標楷體" w:eastAsia="標楷體" w:hAnsi="標楷體" w:hint="eastAsia"/>
          <w:b/>
          <w:sz w:val="32"/>
        </w:rPr>
        <w:t>----------------------------------4</w:t>
      </w:r>
    </w:p>
    <w:p w:rsidR="00501E26" w:rsidRPr="00801EC5" w:rsidRDefault="00642ECE" w:rsidP="00801EC5">
      <w:pPr>
        <w:numPr>
          <w:ilvl w:val="0"/>
          <w:numId w:val="6"/>
        </w:numPr>
        <w:spacing w:line="360" w:lineRule="auto"/>
        <w:rPr>
          <w:rFonts w:ascii="標楷體" w:eastAsia="標楷體" w:hAnsi="標楷體"/>
          <w:b/>
          <w:sz w:val="32"/>
        </w:rPr>
      </w:pPr>
      <w:r w:rsidRPr="00801EC5">
        <w:rPr>
          <w:rFonts w:ascii="標楷體" w:eastAsia="標楷體" w:hAnsi="標楷體" w:hint="eastAsia"/>
          <w:b/>
          <w:sz w:val="32"/>
        </w:rPr>
        <w:t>流程標準化與服務差異化</w:t>
      </w:r>
      <w:r w:rsidR="00056A91">
        <w:rPr>
          <w:rFonts w:ascii="標楷體" w:eastAsia="標楷體" w:hAnsi="標楷體" w:hint="eastAsia"/>
          <w:b/>
          <w:sz w:val="32"/>
        </w:rPr>
        <w:t>------------------------5</w:t>
      </w:r>
    </w:p>
    <w:p w:rsidR="00501E26" w:rsidRPr="00801EC5" w:rsidRDefault="00642ECE" w:rsidP="00801EC5">
      <w:pPr>
        <w:numPr>
          <w:ilvl w:val="0"/>
          <w:numId w:val="6"/>
        </w:numPr>
        <w:spacing w:line="360" w:lineRule="auto"/>
        <w:rPr>
          <w:rFonts w:ascii="標楷體" w:eastAsia="標楷體" w:hAnsi="標楷體"/>
          <w:b/>
          <w:sz w:val="32"/>
        </w:rPr>
      </w:pPr>
      <w:r w:rsidRPr="00801EC5">
        <w:rPr>
          <w:rFonts w:ascii="標楷體" w:eastAsia="標楷體" w:hAnsi="標楷體" w:hint="eastAsia"/>
          <w:b/>
          <w:sz w:val="32"/>
        </w:rPr>
        <w:t>王品成功的關鍵</w:t>
      </w:r>
      <w:r w:rsidR="00056A91">
        <w:rPr>
          <w:rFonts w:ascii="標楷體" w:eastAsia="標楷體" w:hAnsi="標楷體" w:hint="eastAsia"/>
          <w:b/>
          <w:sz w:val="32"/>
        </w:rPr>
        <w:t>--------------------------------7</w:t>
      </w:r>
    </w:p>
    <w:p w:rsidR="00501E26" w:rsidRDefault="00642ECE" w:rsidP="00801EC5">
      <w:pPr>
        <w:numPr>
          <w:ilvl w:val="0"/>
          <w:numId w:val="6"/>
        </w:numPr>
        <w:spacing w:line="360" w:lineRule="auto"/>
        <w:rPr>
          <w:rFonts w:ascii="標楷體" w:eastAsia="標楷體" w:hAnsi="標楷體"/>
          <w:b/>
          <w:sz w:val="32"/>
        </w:rPr>
      </w:pPr>
      <w:r w:rsidRPr="00801EC5">
        <w:rPr>
          <w:rFonts w:ascii="標楷體" w:eastAsia="標楷體" w:hAnsi="標楷體" w:hint="eastAsia"/>
          <w:b/>
          <w:sz w:val="32"/>
        </w:rPr>
        <w:t>結論</w:t>
      </w:r>
      <w:r w:rsidR="00056A91">
        <w:rPr>
          <w:rFonts w:ascii="標楷體" w:eastAsia="標楷體" w:hAnsi="標楷體" w:hint="eastAsia"/>
          <w:b/>
          <w:sz w:val="32"/>
        </w:rPr>
        <w:t>-----------------------------------------11</w:t>
      </w:r>
    </w:p>
    <w:p w:rsidR="002F5B97" w:rsidRDefault="002F5B97" w:rsidP="002F5B97">
      <w:pPr>
        <w:spacing w:line="360" w:lineRule="auto"/>
        <w:rPr>
          <w:rFonts w:ascii="標楷體" w:eastAsia="標楷體" w:hAnsi="標楷體"/>
          <w:b/>
          <w:sz w:val="32"/>
        </w:rPr>
      </w:pPr>
      <w:r>
        <w:rPr>
          <w:rFonts w:ascii="標楷體" w:eastAsia="標楷體" w:hAnsi="標楷體" w:hint="eastAsia"/>
          <w:b/>
          <w:sz w:val="32"/>
        </w:rPr>
        <w:t>分工表</w:t>
      </w:r>
    </w:p>
    <w:p w:rsidR="002F5B97" w:rsidRDefault="002F5B97" w:rsidP="002F5B97">
      <w:pPr>
        <w:spacing w:line="360" w:lineRule="auto"/>
        <w:rPr>
          <w:rFonts w:ascii="標楷體" w:eastAsia="標楷體" w:hAnsi="標楷體"/>
          <w:b/>
          <w:sz w:val="32"/>
        </w:rPr>
      </w:pPr>
      <w:r>
        <w:rPr>
          <w:rFonts w:ascii="標楷體" w:eastAsia="標楷體" w:hAnsi="標楷體" w:hint="eastAsia"/>
          <w:b/>
          <w:sz w:val="32"/>
        </w:rPr>
        <w:t>李宜修：簡介+統整PPT、WORD+結論</w:t>
      </w:r>
    </w:p>
    <w:p w:rsidR="002F5B97" w:rsidRDefault="002F5B97" w:rsidP="002F5B97">
      <w:pPr>
        <w:spacing w:line="360" w:lineRule="auto"/>
        <w:rPr>
          <w:rFonts w:ascii="標楷體" w:eastAsia="標楷體" w:hAnsi="標楷體"/>
          <w:b/>
          <w:sz w:val="32"/>
        </w:rPr>
      </w:pPr>
      <w:r>
        <w:rPr>
          <w:rFonts w:ascii="標楷體" w:eastAsia="標楷體" w:hAnsi="標楷體" w:hint="eastAsia"/>
          <w:b/>
          <w:sz w:val="32"/>
        </w:rPr>
        <w:t>陳逸瓏：王品成功的關鍵</w:t>
      </w:r>
    </w:p>
    <w:p w:rsidR="002F5B97" w:rsidRDefault="002F5B97" w:rsidP="002F5B97">
      <w:pPr>
        <w:spacing w:line="360" w:lineRule="auto"/>
        <w:rPr>
          <w:rFonts w:ascii="標楷體" w:eastAsia="標楷體" w:hAnsi="標楷體"/>
          <w:b/>
          <w:sz w:val="32"/>
        </w:rPr>
      </w:pPr>
      <w:r>
        <w:rPr>
          <w:rFonts w:ascii="標楷體" w:eastAsia="標楷體" w:hAnsi="標楷體" w:hint="eastAsia"/>
          <w:b/>
          <w:sz w:val="32"/>
        </w:rPr>
        <w:t>羅毓明：四大採購絕招</w:t>
      </w:r>
    </w:p>
    <w:p w:rsidR="002F5B97" w:rsidRPr="00801EC5" w:rsidRDefault="002F5B97" w:rsidP="002F5B97">
      <w:pPr>
        <w:spacing w:line="360" w:lineRule="auto"/>
        <w:rPr>
          <w:rFonts w:ascii="標楷體" w:eastAsia="標楷體" w:hAnsi="標楷體"/>
          <w:b/>
          <w:sz w:val="32"/>
        </w:rPr>
      </w:pPr>
      <w:r>
        <w:rPr>
          <w:rFonts w:ascii="標楷體" w:eastAsia="標楷體" w:hAnsi="標楷體" w:hint="eastAsia"/>
          <w:b/>
          <w:sz w:val="32"/>
        </w:rPr>
        <w:t>張勝峰：流程標準化與服務差異化</w:t>
      </w:r>
    </w:p>
    <w:p w:rsidR="00801EC5" w:rsidRPr="00801EC5" w:rsidRDefault="00801EC5" w:rsidP="0034388E">
      <w:pPr>
        <w:spacing w:line="360" w:lineRule="auto"/>
        <w:rPr>
          <w:rFonts w:ascii="標楷體" w:eastAsia="標楷體" w:hAnsi="標楷體"/>
          <w:b/>
          <w:sz w:val="32"/>
        </w:rPr>
      </w:pPr>
    </w:p>
    <w:p w:rsidR="004940A5" w:rsidRDefault="002F5B97">
      <w:pPr>
        <w:widowControl/>
        <w:rPr>
          <w:rFonts w:ascii="標楷體" w:eastAsia="標楷體" w:hAnsi="標楷體"/>
          <w:b/>
        </w:rPr>
      </w:pPr>
      <w:r w:rsidRPr="00DF4A32">
        <w:rPr>
          <w:rFonts w:ascii="標楷體" w:eastAsia="標楷體" w:hAnsi="標楷體"/>
          <w:noProof/>
          <w:szCs w:val="24"/>
        </w:rPr>
        <w:drawing>
          <wp:anchor distT="0" distB="0" distL="114300" distR="114300" simplePos="0" relativeHeight="251658240" behindDoc="0" locked="0" layoutInCell="1" allowOverlap="1">
            <wp:simplePos x="0" y="0"/>
            <wp:positionH relativeFrom="margin">
              <wp:posOffset>419100</wp:posOffset>
            </wp:positionH>
            <wp:positionV relativeFrom="margin">
              <wp:posOffset>6067425</wp:posOffset>
            </wp:positionV>
            <wp:extent cx="4959350" cy="1020445"/>
            <wp:effectExtent l="0" t="0" r="0" b="8255"/>
            <wp:wrapSquare wrapText="bothSides"/>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350" cy="1020445"/>
                    </a:xfrm>
                    <a:prstGeom prst="rect">
                      <a:avLst/>
                    </a:prstGeom>
                    <a:ln>
                      <a:noFill/>
                    </a:ln>
                    <a:effectLst>
                      <a:softEdge rad="112500"/>
                    </a:effectLst>
                  </pic:spPr>
                </pic:pic>
              </a:graphicData>
            </a:graphic>
          </wp:anchor>
        </w:drawing>
      </w:r>
      <w:r w:rsidR="004940A5">
        <w:rPr>
          <w:rFonts w:ascii="標楷體" w:eastAsia="標楷體" w:hAnsi="標楷體"/>
          <w:b/>
        </w:rPr>
        <w:br w:type="page"/>
      </w:r>
    </w:p>
    <w:p w:rsidR="00801EC5" w:rsidRDefault="00801EC5" w:rsidP="00801EC5">
      <w:pPr>
        <w:pStyle w:val="a3"/>
        <w:numPr>
          <w:ilvl w:val="0"/>
          <w:numId w:val="8"/>
        </w:numPr>
        <w:spacing w:line="360" w:lineRule="auto"/>
        <w:ind w:leftChars="0"/>
        <w:rPr>
          <w:rFonts w:ascii="標楷體" w:eastAsia="標楷體" w:hAnsi="標楷體"/>
          <w:b/>
          <w:sz w:val="28"/>
        </w:rPr>
      </w:pPr>
      <w:r w:rsidRPr="00801EC5">
        <w:rPr>
          <w:rFonts w:ascii="標楷體" w:eastAsia="標楷體" w:hAnsi="標楷體" w:hint="eastAsia"/>
          <w:b/>
          <w:sz w:val="28"/>
        </w:rPr>
        <w:lastRenderedPageBreak/>
        <w:t>個案簡介</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公司名稱：王品餐飲股份有限公司</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負責人：戴勝益</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營業項目：餐飲服務業</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成立時間：1993年</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資本額：6億1500萬</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員工人數：9000人</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總店數：227家連鎖直營店</w:t>
      </w:r>
    </w:p>
    <w:p w:rsidR="00501E26" w:rsidRPr="00DF4A32" w:rsidRDefault="00642ECE" w:rsidP="00DF4A32">
      <w:pPr>
        <w:numPr>
          <w:ilvl w:val="0"/>
          <w:numId w:val="12"/>
        </w:numPr>
        <w:spacing w:line="360" w:lineRule="auto"/>
        <w:rPr>
          <w:rFonts w:ascii="標楷體" w:eastAsia="標楷體" w:hAnsi="標楷體"/>
          <w:szCs w:val="24"/>
        </w:rPr>
      </w:pPr>
      <w:r w:rsidRPr="00DF4A32">
        <w:rPr>
          <w:rFonts w:ascii="標楷體" w:eastAsia="標楷體" w:hAnsi="標楷體" w:hint="eastAsia"/>
          <w:szCs w:val="24"/>
        </w:rPr>
        <w:t>旗下品牌：11家</w:t>
      </w:r>
    </w:p>
    <w:p w:rsidR="00DF4A32" w:rsidRDefault="00DF4A32" w:rsidP="00DF4A32">
      <w:pPr>
        <w:spacing w:line="360" w:lineRule="auto"/>
        <w:rPr>
          <w:rFonts w:ascii="標楷體" w:eastAsia="標楷體" w:hAnsi="標楷體"/>
          <w:szCs w:val="24"/>
        </w:rPr>
      </w:pPr>
    </w:p>
    <w:p w:rsidR="00DF4A32" w:rsidRDefault="00DF4A32" w:rsidP="00DF4A32">
      <w:pPr>
        <w:spacing w:line="360" w:lineRule="auto"/>
        <w:rPr>
          <w:rFonts w:ascii="標楷體" w:eastAsia="標楷體" w:hAnsi="標楷體"/>
          <w:b/>
          <w:szCs w:val="24"/>
        </w:rPr>
      </w:pPr>
      <w:r w:rsidRPr="00DF4A32">
        <w:rPr>
          <w:rFonts w:ascii="標楷體" w:eastAsia="標楷體" w:hAnsi="標楷體" w:hint="eastAsia"/>
          <w:b/>
          <w:szCs w:val="24"/>
        </w:rPr>
        <w:t>品牌</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王品牛排</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TASTy西堤牛排</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陶板屋和風創作料理</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原燒優質原味燒肉</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聚 北海道昆布鍋</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藝奇 新日本料理</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夏慕尼新香榭鉄板燒</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品田牧場日式豬排‧咖哩</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石二鍋 石頭鍋‧涮涮鍋</w:t>
      </w:r>
    </w:p>
    <w:p w:rsidR="00501E26" w:rsidRPr="00DF4A32" w:rsidRDefault="00642ECE" w:rsidP="00DF4A32">
      <w:pPr>
        <w:numPr>
          <w:ilvl w:val="0"/>
          <w:numId w:val="13"/>
        </w:numPr>
        <w:spacing w:line="360" w:lineRule="auto"/>
        <w:rPr>
          <w:rFonts w:ascii="標楷體" w:eastAsia="標楷體" w:hAnsi="標楷體"/>
          <w:szCs w:val="24"/>
        </w:rPr>
      </w:pPr>
      <w:r w:rsidRPr="00DF4A32">
        <w:rPr>
          <w:rFonts w:ascii="標楷體" w:eastAsia="標楷體" w:hAnsi="標楷體" w:hint="eastAsia"/>
          <w:szCs w:val="24"/>
        </w:rPr>
        <w:t>舒果 新米蘭蔬食</w:t>
      </w:r>
    </w:p>
    <w:p w:rsidR="00501E26" w:rsidRPr="00DF4A32" w:rsidRDefault="00DF4A32" w:rsidP="00DF4A32">
      <w:pPr>
        <w:numPr>
          <w:ilvl w:val="0"/>
          <w:numId w:val="13"/>
        </w:numPr>
        <w:spacing w:line="360" w:lineRule="auto"/>
        <w:rPr>
          <w:rFonts w:ascii="標楷體" w:eastAsia="標楷體" w:hAnsi="標楷體"/>
          <w:szCs w:val="24"/>
        </w:rPr>
      </w:pPr>
      <w:r w:rsidRPr="00DF4A32">
        <w:rPr>
          <w:rFonts w:ascii="標楷體" w:eastAsia="標楷體" w:hAnsi="標楷體"/>
          <w:noProof/>
          <w:szCs w:val="24"/>
        </w:rPr>
        <w:drawing>
          <wp:anchor distT="0" distB="0" distL="114300" distR="114300" simplePos="0" relativeHeight="251659264" behindDoc="0" locked="0" layoutInCell="1" allowOverlap="1">
            <wp:simplePos x="0" y="0"/>
            <wp:positionH relativeFrom="margin">
              <wp:posOffset>1390650</wp:posOffset>
            </wp:positionH>
            <wp:positionV relativeFrom="margin">
              <wp:posOffset>7353300</wp:posOffset>
            </wp:positionV>
            <wp:extent cx="4890770" cy="1619250"/>
            <wp:effectExtent l="0" t="0" r="5080" b="0"/>
            <wp:wrapSquare wrapText="bothSides"/>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0770" cy="1619250"/>
                    </a:xfrm>
                    <a:prstGeom prst="rect">
                      <a:avLst/>
                    </a:prstGeom>
                  </pic:spPr>
                </pic:pic>
              </a:graphicData>
            </a:graphic>
          </wp:anchor>
        </w:drawing>
      </w:r>
      <w:r w:rsidR="00642ECE" w:rsidRPr="00DF4A32">
        <w:rPr>
          <w:rFonts w:ascii="標楷體" w:eastAsia="標楷體" w:hAnsi="標楷體" w:hint="eastAsia"/>
          <w:szCs w:val="24"/>
        </w:rPr>
        <w:t>曼咖啡</w:t>
      </w:r>
    </w:p>
    <w:p w:rsidR="00DF4A32" w:rsidRDefault="00DF4A32" w:rsidP="00DF4A32">
      <w:pPr>
        <w:spacing w:line="360" w:lineRule="auto"/>
        <w:rPr>
          <w:rFonts w:ascii="標楷體" w:eastAsia="標楷體" w:hAnsi="標楷體"/>
          <w:b/>
          <w:szCs w:val="24"/>
        </w:rPr>
      </w:pPr>
    </w:p>
    <w:p w:rsidR="00DF4A32" w:rsidRDefault="00DF4A32">
      <w:pPr>
        <w:widowControl/>
        <w:rPr>
          <w:rFonts w:ascii="標楷體" w:eastAsia="標楷體" w:hAnsi="標楷體"/>
          <w:b/>
          <w:szCs w:val="24"/>
        </w:rPr>
      </w:pPr>
      <w:r>
        <w:rPr>
          <w:rFonts w:ascii="標楷體" w:eastAsia="標楷體" w:hAnsi="標楷體"/>
          <w:b/>
          <w:szCs w:val="24"/>
        </w:rPr>
        <w:br w:type="page"/>
      </w:r>
    </w:p>
    <w:p w:rsidR="00DF4A32" w:rsidRDefault="00DF4A32" w:rsidP="008427CF">
      <w:pPr>
        <w:spacing w:line="360" w:lineRule="auto"/>
        <w:rPr>
          <w:rFonts w:ascii="標楷體" w:eastAsia="標楷體" w:hAnsi="標楷體"/>
          <w:b/>
          <w:szCs w:val="24"/>
        </w:rPr>
      </w:pPr>
      <w:r w:rsidRPr="00DF4A32">
        <w:rPr>
          <w:rFonts w:ascii="標楷體" w:eastAsia="標楷體" w:hAnsi="標楷體"/>
          <w:b/>
          <w:noProof/>
          <w:szCs w:val="24"/>
        </w:rPr>
        <w:lastRenderedPageBreak/>
        <w:drawing>
          <wp:anchor distT="0" distB="0" distL="114300" distR="114300" simplePos="0" relativeHeight="251660288" behindDoc="0" locked="0" layoutInCell="1" allowOverlap="1">
            <wp:simplePos x="0" y="0"/>
            <wp:positionH relativeFrom="margin">
              <wp:posOffset>3467100</wp:posOffset>
            </wp:positionH>
            <wp:positionV relativeFrom="margin">
              <wp:posOffset>95250</wp:posOffset>
            </wp:positionV>
            <wp:extent cx="2095500" cy="3143250"/>
            <wp:effectExtent l="0" t="0" r="0" b="0"/>
            <wp:wrapSquare wrapText="bothSides"/>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3143250"/>
                    </a:xfrm>
                    <a:prstGeom prst="rect">
                      <a:avLst/>
                    </a:prstGeom>
                    <a:ln>
                      <a:noFill/>
                    </a:ln>
                    <a:effectLst>
                      <a:softEdge rad="112500"/>
                    </a:effectLst>
                  </pic:spPr>
                </pic:pic>
              </a:graphicData>
            </a:graphic>
          </wp:anchor>
        </w:drawing>
      </w:r>
      <w:r>
        <w:rPr>
          <w:rFonts w:ascii="標楷體" w:eastAsia="標楷體" w:hAnsi="標楷體" w:hint="eastAsia"/>
          <w:b/>
          <w:szCs w:val="24"/>
        </w:rPr>
        <w:t>董事長</w:t>
      </w:r>
    </w:p>
    <w:p w:rsidR="00501E26" w:rsidRPr="00DF4A32" w:rsidRDefault="00642ECE" w:rsidP="008427CF">
      <w:pPr>
        <w:numPr>
          <w:ilvl w:val="0"/>
          <w:numId w:val="14"/>
        </w:numPr>
        <w:spacing w:line="360" w:lineRule="auto"/>
        <w:rPr>
          <w:rFonts w:ascii="標楷體" w:eastAsia="標楷體" w:hAnsi="標楷體"/>
          <w:b/>
          <w:szCs w:val="24"/>
        </w:rPr>
      </w:pPr>
      <w:r w:rsidRPr="00DF4A32">
        <w:rPr>
          <w:rFonts w:ascii="標楷體" w:eastAsia="標楷體" w:hAnsi="標楷體" w:hint="eastAsia"/>
          <w:b/>
          <w:szCs w:val="24"/>
        </w:rPr>
        <w:t>姓名：戴勝益</w:t>
      </w:r>
    </w:p>
    <w:p w:rsidR="00501E26" w:rsidRPr="00DF4A32" w:rsidRDefault="00642ECE" w:rsidP="008427CF">
      <w:pPr>
        <w:numPr>
          <w:ilvl w:val="0"/>
          <w:numId w:val="14"/>
        </w:numPr>
        <w:spacing w:line="360" w:lineRule="auto"/>
        <w:rPr>
          <w:rFonts w:ascii="標楷體" w:eastAsia="標楷體" w:hAnsi="標楷體"/>
          <w:b/>
          <w:szCs w:val="24"/>
        </w:rPr>
      </w:pPr>
      <w:r w:rsidRPr="00DF4A32">
        <w:rPr>
          <w:rFonts w:ascii="標楷體" w:eastAsia="標楷體" w:hAnsi="標楷體" w:hint="eastAsia"/>
          <w:b/>
          <w:szCs w:val="24"/>
        </w:rPr>
        <w:t>生日：1953年12月10日</w:t>
      </w:r>
    </w:p>
    <w:p w:rsidR="00501E26" w:rsidRPr="00DF4A32" w:rsidRDefault="00642ECE" w:rsidP="008427CF">
      <w:pPr>
        <w:numPr>
          <w:ilvl w:val="0"/>
          <w:numId w:val="14"/>
        </w:numPr>
        <w:spacing w:line="360" w:lineRule="auto"/>
        <w:rPr>
          <w:rFonts w:ascii="標楷體" w:eastAsia="標楷體" w:hAnsi="標楷體"/>
          <w:b/>
          <w:szCs w:val="24"/>
        </w:rPr>
      </w:pPr>
      <w:r w:rsidRPr="00DF4A32">
        <w:rPr>
          <w:rFonts w:ascii="標楷體" w:eastAsia="標楷體" w:hAnsi="標楷體" w:hint="eastAsia"/>
          <w:b/>
          <w:szCs w:val="24"/>
        </w:rPr>
        <w:t>擁有11個品牌，身價破17億鎂</w:t>
      </w:r>
    </w:p>
    <w:p w:rsidR="00501E26" w:rsidRPr="00DF4A32" w:rsidRDefault="00642ECE" w:rsidP="008427CF">
      <w:pPr>
        <w:numPr>
          <w:ilvl w:val="0"/>
          <w:numId w:val="14"/>
        </w:numPr>
        <w:spacing w:line="360" w:lineRule="auto"/>
        <w:rPr>
          <w:rFonts w:ascii="標楷體" w:eastAsia="標楷體" w:hAnsi="標楷體"/>
          <w:b/>
          <w:szCs w:val="24"/>
        </w:rPr>
      </w:pPr>
      <w:r w:rsidRPr="00DF4A32">
        <w:rPr>
          <w:rFonts w:ascii="標楷體" w:eastAsia="標楷體" w:hAnsi="標楷體" w:hint="eastAsia"/>
          <w:b/>
          <w:szCs w:val="24"/>
        </w:rPr>
        <w:t>經營理念：『誠實、群力、創新、滿意』</w:t>
      </w:r>
    </w:p>
    <w:p w:rsidR="00DF4A32" w:rsidRDefault="00DF4A32" w:rsidP="008427CF">
      <w:pPr>
        <w:spacing w:line="360" w:lineRule="auto"/>
        <w:rPr>
          <w:rFonts w:ascii="標楷體" w:eastAsia="標楷體" w:hAnsi="標楷體"/>
          <w:b/>
          <w:szCs w:val="24"/>
        </w:rPr>
      </w:pPr>
    </w:p>
    <w:p w:rsidR="00DF4A32" w:rsidRPr="008427CF" w:rsidRDefault="00DF4A32" w:rsidP="008427CF">
      <w:pPr>
        <w:spacing w:line="360" w:lineRule="auto"/>
        <w:rPr>
          <w:rFonts w:ascii="標楷體" w:eastAsia="標楷體" w:hAnsi="標楷體"/>
          <w:b/>
          <w:szCs w:val="24"/>
        </w:rPr>
      </w:pPr>
    </w:p>
    <w:p w:rsidR="00DF4A32" w:rsidRDefault="00DF4A32" w:rsidP="008427CF">
      <w:pPr>
        <w:spacing w:line="360" w:lineRule="auto"/>
        <w:rPr>
          <w:rFonts w:ascii="標楷體" w:eastAsia="標楷體" w:hAnsi="標楷體"/>
          <w:b/>
          <w:szCs w:val="24"/>
        </w:rPr>
      </w:pPr>
    </w:p>
    <w:p w:rsidR="00DF4A32" w:rsidRDefault="00DF4A32" w:rsidP="008427CF">
      <w:pPr>
        <w:spacing w:line="360" w:lineRule="auto"/>
        <w:rPr>
          <w:rFonts w:ascii="標楷體" w:eastAsia="標楷體" w:hAnsi="標楷體"/>
          <w:b/>
          <w:szCs w:val="24"/>
        </w:rPr>
      </w:pPr>
    </w:p>
    <w:p w:rsidR="00501E26" w:rsidRPr="00DF4A32" w:rsidRDefault="00642ECE" w:rsidP="008427CF">
      <w:pPr>
        <w:spacing w:line="360" w:lineRule="auto"/>
        <w:rPr>
          <w:rFonts w:ascii="標楷體" w:eastAsia="標楷體" w:hAnsi="標楷體"/>
          <w:b/>
          <w:szCs w:val="24"/>
        </w:rPr>
      </w:pPr>
      <w:r w:rsidRPr="00DF4A32">
        <w:rPr>
          <w:rFonts w:ascii="標楷體" w:eastAsia="標楷體" w:hAnsi="標楷體" w:hint="eastAsia"/>
          <w:b/>
          <w:szCs w:val="24"/>
        </w:rPr>
        <w:t>龜毛家族與憲法</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1.</w:t>
      </w:r>
      <w:r w:rsidRPr="00DF4A32">
        <w:rPr>
          <w:rFonts w:ascii="標楷體" w:eastAsia="標楷體" w:hAnsi="標楷體" w:cs="Arial"/>
          <w:kern w:val="0"/>
          <w:szCs w:val="24"/>
        </w:rPr>
        <w:t>任何人均不得接受廠商100元以上的好處。觸犯此天條者，唯一開除。</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2.</w:t>
      </w:r>
      <w:r w:rsidRPr="00DF4A32">
        <w:rPr>
          <w:rFonts w:ascii="標楷體" w:eastAsia="標楷體" w:hAnsi="標楷體" w:cs="Arial"/>
          <w:kern w:val="0"/>
          <w:szCs w:val="24"/>
        </w:rPr>
        <w:t>同仁的親戚禁止進入公司任職。</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3.</w:t>
      </w:r>
      <w:r w:rsidRPr="00DF4A32">
        <w:rPr>
          <w:rFonts w:ascii="標楷體" w:eastAsia="標楷體" w:hAnsi="標楷體" w:cs="Arial"/>
          <w:kern w:val="0"/>
          <w:szCs w:val="24"/>
        </w:rPr>
        <w:t>公司不得與同仁的親戚作買賣交易或業務往來。</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4.</w:t>
      </w:r>
      <w:r w:rsidRPr="00DF4A32">
        <w:rPr>
          <w:rFonts w:ascii="標楷體" w:eastAsia="標楷體" w:hAnsi="標楷體" w:cs="Arial"/>
          <w:kern w:val="0"/>
          <w:szCs w:val="24"/>
        </w:rPr>
        <w:t>舉債金額不得超出資產的30%。</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5.</w:t>
      </w:r>
      <w:r w:rsidRPr="00DF4A32">
        <w:rPr>
          <w:rFonts w:ascii="標楷體" w:eastAsia="標楷體" w:hAnsi="標楷體" w:cs="Arial"/>
          <w:kern w:val="0"/>
          <w:szCs w:val="24"/>
        </w:rPr>
        <w:t>公司與董事長均不得對外作背書或保證。</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6.</w:t>
      </w:r>
      <w:r w:rsidRPr="00DF4A32">
        <w:rPr>
          <w:rFonts w:ascii="標楷體" w:eastAsia="標楷體" w:hAnsi="標楷體" w:cs="Arial"/>
          <w:kern w:val="0"/>
          <w:szCs w:val="24"/>
        </w:rPr>
        <w:t>不作本業以外的經營與投資。</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7.</w:t>
      </w:r>
      <w:r w:rsidRPr="00DF4A32">
        <w:rPr>
          <w:rFonts w:ascii="標楷體" w:eastAsia="標楷體" w:hAnsi="標楷體" w:cs="Arial"/>
          <w:kern w:val="0"/>
          <w:szCs w:val="24"/>
        </w:rPr>
        <w:t>投資遵照151方程式。</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8.</w:t>
      </w:r>
      <w:r w:rsidRPr="00DF4A32">
        <w:rPr>
          <w:rFonts w:ascii="標楷體" w:eastAsia="標楷體" w:hAnsi="標楷體" w:cs="Arial"/>
          <w:kern w:val="0"/>
          <w:szCs w:val="24"/>
        </w:rPr>
        <w:t>奉行「顧客第一，同仁第二，股東第三」之準則。</w:t>
      </w:r>
    </w:p>
    <w:p w:rsidR="00DF4A32" w:rsidRPr="00DF4A32" w:rsidRDefault="00DF4A32" w:rsidP="008427CF">
      <w:pPr>
        <w:widowControl/>
        <w:shd w:val="clear" w:color="auto" w:fill="F6F6F6"/>
        <w:spacing w:line="360" w:lineRule="auto"/>
        <w:rPr>
          <w:rFonts w:ascii="標楷體" w:eastAsia="標楷體" w:hAnsi="標楷體" w:cs="Arial"/>
          <w:kern w:val="0"/>
          <w:szCs w:val="24"/>
        </w:rPr>
      </w:pPr>
      <w:r w:rsidRPr="00DF4A32">
        <w:rPr>
          <w:rFonts w:ascii="標楷體" w:eastAsia="標楷體" w:hAnsi="標楷體" w:cs="Arial" w:hint="eastAsia"/>
          <w:kern w:val="0"/>
          <w:szCs w:val="24"/>
        </w:rPr>
        <w:t>9.</w:t>
      </w:r>
      <w:r w:rsidRPr="00DF4A32">
        <w:rPr>
          <w:rFonts w:ascii="標楷體" w:eastAsia="標楷體" w:hAnsi="標楷體" w:cs="Arial"/>
          <w:kern w:val="0"/>
          <w:szCs w:val="24"/>
        </w:rPr>
        <w:t>懲戒時，需依下列四要件，始得判決： A. 當事人自白書 B. 當事人親臨中常會 C. 公開辯論 D. 不記名投票</w:t>
      </w:r>
    </w:p>
    <w:p w:rsidR="00DF4A32" w:rsidRPr="00DF4A32" w:rsidRDefault="00DF4A32" w:rsidP="008427CF">
      <w:pPr>
        <w:spacing w:line="360" w:lineRule="auto"/>
        <w:rPr>
          <w:rFonts w:ascii="標楷體" w:eastAsia="標楷體" w:hAnsi="標楷體"/>
          <w:b/>
          <w:szCs w:val="24"/>
        </w:rPr>
      </w:pPr>
    </w:p>
    <w:p w:rsidR="00801EC5" w:rsidRDefault="00801EC5" w:rsidP="008427CF">
      <w:pPr>
        <w:widowControl/>
        <w:spacing w:line="360" w:lineRule="auto"/>
        <w:rPr>
          <w:rFonts w:ascii="標楷體" w:eastAsia="標楷體" w:hAnsi="標楷體"/>
          <w:b/>
        </w:rPr>
      </w:pPr>
      <w:r>
        <w:rPr>
          <w:rFonts w:ascii="標楷體" w:eastAsia="標楷體" w:hAnsi="標楷體"/>
          <w:b/>
        </w:rPr>
        <w:br w:type="page"/>
      </w:r>
    </w:p>
    <w:p w:rsidR="00801EC5" w:rsidRPr="00801EC5" w:rsidRDefault="0002727E" w:rsidP="008427CF">
      <w:pPr>
        <w:pStyle w:val="a3"/>
        <w:numPr>
          <w:ilvl w:val="0"/>
          <w:numId w:val="8"/>
        </w:numPr>
        <w:spacing w:line="360" w:lineRule="auto"/>
        <w:ind w:leftChars="0"/>
        <w:rPr>
          <w:rFonts w:ascii="標楷體" w:eastAsia="標楷體" w:hAnsi="標楷體"/>
          <w:b/>
          <w:sz w:val="28"/>
        </w:rPr>
      </w:pPr>
      <w:r w:rsidRPr="00801EC5">
        <w:rPr>
          <w:rFonts w:ascii="標楷體" w:eastAsia="標楷體" w:hAnsi="標楷體" w:hint="eastAsia"/>
          <w:b/>
          <w:sz w:val="28"/>
        </w:rPr>
        <w:lastRenderedPageBreak/>
        <w:t>4</w:t>
      </w:r>
      <w:r w:rsidR="004E1E18" w:rsidRPr="00801EC5">
        <w:rPr>
          <w:rFonts w:ascii="標楷體" w:eastAsia="標楷體" w:hAnsi="標楷體" w:hint="eastAsia"/>
          <w:b/>
          <w:sz w:val="28"/>
        </w:rPr>
        <w:t>大採購絕招,有效降低成本</w:t>
      </w:r>
    </w:p>
    <w:p w:rsidR="000F350B" w:rsidRPr="000F350B" w:rsidRDefault="0002727E" w:rsidP="008427CF">
      <w:pPr>
        <w:pStyle w:val="a3"/>
        <w:numPr>
          <w:ilvl w:val="0"/>
          <w:numId w:val="1"/>
        </w:numPr>
        <w:spacing w:line="360" w:lineRule="auto"/>
        <w:ind w:leftChars="0"/>
        <w:rPr>
          <w:rFonts w:ascii="標楷體" w:eastAsia="標楷體" w:hAnsi="標楷體"/>
          <w:b/>
        </w:rPr>
      </w:pPr>
      <w:r w:rsidRPr="0002727E">
        <w:rPr>
          <w:rFonts w:ascii="標楷體" w:eastAsia="標楷體" w:hAnsi="標楷體" w:hint="eastAsia"/>
          <w:b/>
        </w:rPr>
        <w:t>計畫性採購</w:t>
      </w:r>
    </w:p>
    <w:p w:rsidR="0034388E" w:rsidRDefault="0034388E" w:rsidP="008427CF">
      <w:pPr>
        <w:pStyle w:val="a3"/>
        <w:spacing w:line="360" w:lineRule="auto"/>
        <w:rPr>
          <w:rFonts w:ascii="標楷體" w:eastAsia="標楷體" w:hAnsi="標楷體"/>
          <w:b/>
        </w:rPr>
      </w:pPr>
      <w:r w:rsidRPr="0034388E">
        <w:rPr>
          <w:rFonts w:ascii="標楷體" w:eastAsia="標楷體" w:hAnsi="標楷體" w:hint="eastAsia"/>
          <w:b/>
        </w:rPr>
        <w:t>「採購，就是在對的時間，用對的價格，買到對的商品。」</w:t>
      </w:r>
    </w:p>
    <w:p w:rsidR="00861631" w:rsidRDefault="00861631" w:rsidP="008427CF">
      <w:pPr>
        <w:pStyle w:val="a3"/>
        <w:spacing w:line="360" w:lineRule="auto"/>
        <w:rPr>
          <w:rFonts w:ascii="標楷體" w:eastAsia="標楷體" w:hAnsi="標楷體"/>
          <w:b/>
        </w:rPr>
      </w:pPr>
      <w:r>
        <w:rPr>
          <w:noProof/>
        </w:rPr>
        <w:drawing>
          <wp:inline distT="0" distB="0" distL="0" distR="0">
            <wp:extent cx="2391833" cy="1722120"/>
            <wp:effectExtent l="0" t="0" r="8890" b="0"/>
            <wp:docPr id="5" name="圖片 5" descr="http://news.xinhuanet.com/fortune/2007-04/01/xinsrc_1420404010738781323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xinhuanet.com/fortune/2007-04/01/xinsrc_14204040107387813236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1833" cy="1722120"/>
                    </a:xfrm>
                    <a:prstGeom prst="rect">
                      <a:avLst/>
                    </a:prstGeom>
                    <a:noFill/>
                    <a:ln>
                      <a:noFill/>
                    </a:ln>
                  </pic:spPr>
                </pic:pic>
              </a:graphicData>
            </a:graphic>
          </wp:inline>
        </w:drawing>
      </w:r>
    </w:p>
    <w:p w:rsidR="002C54F5" w:rsidRDefault="002C54F5" w:rsidP="00861631">
      <w:pPr>
        <w:pStyle w:val="a3"/>
        <w:spacing w:line="360" w:lineRule="auto"/>
        <w:ind w:leftChars="178" w:hangingChars="22" w:hanging="53"/>
        <w:rPr>
          <w:rFonts w:ascii="標楷體" w:eastAsia="標楷體" w:hAnsi="標楷體"/>
        </w:rPr>
      </w:pPr>
      <w:r>
        <w:rPr>
          <w:rFonts w:ascii="標楷體" w:eastAsia="標楷體" w:hAnsi="標楷體" w:hint="eastAsia"/>
        </w:rPr>
        <w:t xml:space="preserve">　　</w:t>
      </w:r>
      <w:r w:rsidR="00861631">
        <w:rPr>
          <w:rFonts w:ascii="標楷體" w:eastAsia="標楷體" w:hAnsi="標楷體" w:hint="eastAsia"/>
        </w:rPr>
        <w:t xml:space="preserve"> </w:t>
      </w:r>
      <w:r>
        <w:rPr>
          <w:rFonts w:ascii="標楷體" w:eastAsia="標楷體" w:hAnsi="標楷體" w:hint="eastAsia"/>
        </w:rPr>
        <w:t>計畫性採購訴求的就是把食材當成期貨，要準確的預測未來的價格</w:t>
      </w:r>
    </w:p>
    <w:p w:rsidR="002C54F5" w:rsidRDefault="002C54F5" w:rsidP="00861631">
      <w:pPr>
        <w:spacing w:line="360" w:lineRule="auto"/>
        <w:ind w:leftChars="178" w:left="480" w:hangingChars="22" w:hanging="53"/>
        <w:rPr>
          <w:rFonts w:ascii="標楷體" w:eastAsia="標楷體" w:hAnsi="標楷體"/>
        </w:rPr>
      </w:pPr>
      <w:r>
        <w:rPr>
          <w:rFonts w:ascii="標楷體" w:eastAsia="標楷體" w:hAnsi="標楷體" w:hint="eastAsia"/>
        </w:rPr>
        <w:t>，並且在對的時間買進對的食材，再透過有效的冷藏庫存保持食物的新鮮，經過多年下來的實證紀錄後，發現庫存的成本遠低於高價購買時才的成本，所以採購人員要有敏感的市場嗅覺，並且要跟第一線的農漁牧維持好關係才能知道接下來市場價格的走向，所以公司給予採購人員相當大的權力進行採購案件，但是又有相當完善的控制機制可以避免採購弊案的發生。</w:t>
      </w:r>
    </w:p>
    <w:p w:rsidR="002C54F5" w:rsidRPr="002C54F5" w:rsidRDefault="002C54F5" w:rsidP="00861631">
      <w:pPr>
        <w:spacing w:line="360" w:lineRule="auto"/>
        <w:ind w:leftChars="178" w:left="480" w:hangingChars="22" w:hanging="53"/>
        <w:rPr>
          <w:rFonts w:ascii="標楷體" w:eastAsia="標楷體" w:hAnsi="標楷體"/>
        </w:rPr>
      </w:pPr>
    </w:p>
    <w:p w:rsidR="0002727E" w:rsidRDefault="0034388E" w:rsidP="008427CF">
      <w:pPr>
        <w:pStyle w:val="a3"/>
        <w:spacing w:line="360" w:lineRule="auto"/>
        <w:rPr>
          <w:rFonts w:ascii="標楷體" w:eastAsia="標楷體" w:hAnsi="標楷體"/>
        </w:rPr>
      </w:pPr>
      <w:r>
        <w:rPr>
          <w:rFonts w:ascii="標楷體" w:eastAsia="標楷體" w:hAnsi="標楷體" w:hint="eastAsia"/>
          <w:b/>
        </w:rPr>
        <w:t xml:space="preserve">　　</w:t>
      </w:r>
      <w:r w:rsidRPr="0034388E">
        <w:rPr>
          <w:rFonts w:ascii="標楷體" w:eastAsia="標楷體" w:hAnsi="標楷體" w:hint="eastAsia"/>
        </w:rPr>
        <w:t>台灣的餐廳往往是「隨機性採購」，臨時需要什麼就什麼，通常無法在價格的相對低點買到食材。</w:t>
      </w:r>
      <w:r w:rsidR="002C54F5">
        <w:rPr>
          <w:rFonts w:ascii="標楷體" w:eastAsia="標楷體" w:hAnsi="標楷體" w:hint="eastAsia"/>
        </w:rPr>
        <w:t>並不是其他餐廳不了解低價採購的優點，而是他們並無法準確的知道什麼時候才是低價，也沒有適當的低溫冷藏技術和空間，進行大量食品的保存，所以計畫性採購聽起來簡單，但是執行起來是有難度的，這也王品採購部門的核心能耐之一：［總能夠</w:t>
      </w:r>
      <w:r w:rsidR="009266B9">
        <w:rPr>
          <w:rFonts w:ascii="標楷體" w:eastAsia="標楷體" w:hAnsi="標楷體" w:hint="eastAsia"/>
        </w:rPr>
        <w:t>蒐集到最準確的資料，並且在對的時間買對的東西</w:t>
      </w:r>
      <w:r w:rsidR="002C54F5">
        <w:rPr>
          <w:rFonts w:ascii="標楷體" w:eastAsia="標楷體" w:hAnsi="標楷體" w:hint="eastAsia"/>
        </w:rPr>
        <w:t>］</w:t>
      </w:r>
      <w:r w:rsidR="009266B9">
        <w:rPr>
          <w:rFonts w:ascii="標楷體" w:eastAsia="標楷體" w:hAnsi="標楷體" w:hint="eastAsia"/>
        </w:rPr>
        <w:t>，</w:t>
      </w:r>
      <w:r w:rsidRPr="000F350B">
        <w:rPr>
          <w:rFonts w:ascii="標楷體" w:eastAsia="標楷體" w:hAnsi="標楷體" w:hint="eastAsia"/>
        </w:rPr>
        <w:t>做</w:t>
      </w:r>
      <w:r w:rsidR="009266B9">
        <w:rPr>
          <w:rFonts w:ascii="標楷體" w:eastAsia="標楷體" w:hAnsi="標楷體" w:hint="eastAsia"/>
        </w:rPr>
        <w:t>好</w:t>
      </w:r>
      <w:r w:rsidRPr="000F350B">
        <w:rPr>
          <w:rFonts w:ascii="標楷體" w:eastAsia="標楷體" w:hAnsi="標楷體" w:hint="eastAsia"/>
        </w:rPr>
        <w:t>成本控管，當預期價格要漲時，就要先行採買</w:t>
      </w:r>
      <w:r w:rsidR="009266B9">
        <w:rPr>
          <w:rFonts w:ascii="標楷體" w:eastAsia="標楷體" w:hAnsi="標楷體" w:hint="eastAsia"/>
        </w:rPr>
        <w:t>，就是採購部最重要的職責</w:t>
      </w:r>
      <w:r w:rsidRPr="000F350B">
        <w:rPr>
          <w:rFonts w:ascii="標楷體" w:eastAsia="標楷體" w:hAnsi="標楷體" w:hint="eastAsia"/>
        </w:rPr>
        <w:t>。因此，採購人員必須對採購品的產業，及影響價格的因素和趨勢有所了解，才能在最佳時點切入。</w:t>
      </w:r>
    </w:p>
    <w:p w:rsidR="009266B9" w:rsidRDefault="009266B9" w:rsidP="008427CF">
      <w:pPr>
        <w:pStyle w:val="a3"/>
        <w:spacing w:line="360" w:lineRule="auto"/>
        <w:rPr>
          <w:rFonts w:ascii="標楷體" w:eastAsia="標楷體" w:hAnsi="標楷體"/>
        </w:rPr>
      </w:pPr>
    </w:p>
    <w:p w:rsidR="0034388E" w:rsidRDefault="000F350B" w:rsidP="008427CF">
      <w:pPr>
        <w:pStyle w:val="a3"/>
        <w:spacing w:line="360" w:lineRule="auto"/>
        <w:rPr>
          <w:rFonts w:ascii="標楷體" w:eastAsia="標楷體" w:hAnsi="標楷體"/>
        </w:rPr>
      </w:pPr>
      <w:r>
        <w:rPr>
          <w:rFonts w:ascii="標楷體" w:eastAsia="標楷體" w:hAnsi="標楷體" w:hint="eastAsia"/>
        </w:rPr>
        <w:t xml:space="preserve">　　</w:t>
      </w:r>
      <w:r w:rsidRPr="000F350B">
        <w:rPr>
          <w:rFonts w:ascii="標楷體" w:eastAsia="標楷體" w:hAnsi="標楷體" w:hint="eastAsia"/>
        </w:rPr>
        <w:t>例如：當菲力牛排的價格下降，就要在這時間點上買菲力，而不是買沙</w:t>
      </w:r>
      <w:r w:rsidRPr="000F350B">
        <w:rPr>
          <w:rFonts w:ascii="標楷體" w:eastAsia="標楷體" w:hAnsi="標楷體" w:hint="eastAsia"/>
        </w:rPr>
        <w:lastRenderedPageBreak/>
        <w:t>朗。能夠在相對低點上採買足夠的安全庫存量，一定要比用完了再隨機去買的價格低很多。</w:t>
      </w:r>
    </w:p>
    <w:p w:rsidR="006B67FF" w:rsidRPr="000F350B" w:rsidRDefault="002C54F5" w:rsidP="008427CF">
      <w:pPr>
        <w:pStyle w:val="a3"/>
        <w:spacing w:line="360" w:lineRule="auto"/>
        <w:rPr>
          <w:rFonts w:ascii="標楷體" w:eastAsia="標楷體" w:hAnsi="標楷體"/>
        </w:rPr>
      </w:pPr>
      <w:r>
        <w:rPr>
          <w:rFonts w:ascii="標楷體" w:eastAsia="標楷體" w:hAnsi="標楷體" w:hint="eastAsia"/>
        </w:rPr>
        <w:t xml:space="preserve">　　</w:t>
      </w:r>
    </w:p>
    <w:p w:rsidR="000F350B" w:rsidRDefault="000F350B" w:rsidP="008427CF">
      <w:pPr>
        <w:pStyle w:val="a3"/>
        <w:numPr>
          <w:ilvl w:val="0"/>
          <w:numId w:val="1"/>
        </w:numPr>
        <w:spacing w:line="360" w:lineRule="auto"/>
        <w:ind w:leftChars="0"/>
        <w:rPr>
          <w:rFonts w:ascii="標楷體" w:eastAsia="標楷體" w:hAnsi="標楷體"/>
          <w:b/>
        </w:rPr>
      </w:pPr>
      <w:r w:rsidRPr="000F350B">
        <w:rPr>
          <w:rFonts w:ascii="標楷體" w:eastAsia="標楷體" w:hAnsi="標楷體" w:hint="eastAsia"/>
          <w:b/>
        </w:rPr>
        <w:t>研發菜色</w:t>
      </w:r>
    </w:p>
    <w:p w:rsidR="000F350B" w:rsidRDefault="000F350B" w:rsidP="008427CF">
      <w:pPr>
        <w:pStyle w:val="a3"/>
        <w:spacing w:line="360" w:lineRule="auto"/>
        <w:rPr>
          <w:rFonts w:ascii="標楷體" w:eastAsia="標楷體" w:hAnsi="標楷體"/>
          <w:b/>
        </w:rPr>
      </w:pPr>
      <w:r w:rsidRPr="000F350B">
        <w:rPr>
          <w:rFonts w:ascii="標楷體" w:eastAsia="標楷體" w:hAnsi="標楷體" w:hint="eastAsia"/>
          <w:b/>
        </w:rPr>
        <w:t>「在食材</w:t>
      </w:r>
      <w:r w:rsidR="003E4F3A">
        <w:rPr>
          <w:rFonts w:ascii="標楷體" w:eastAsia="標楷體" w:hAnsi="標楷體" w:hint="eastAsia"/>
          <w:b/>
        </w:rPr>
        <w:t>和菜單</w:t>
      </w:r>
      <w:r w:rsidRPr="000F350B">
        <w:rPr>
          <w:rFonts w:ascii="標楷體" w:eastAsia="標楷體" w:hAnsi="標楷體" w:hint="eastAsia"/>
          <w:b/>
        </w:rPr>
        <w:t>決定時，採購成本就已經決定。」</w:t>
      </w:r>
    </w:p>
    <w:p w:rsidR="00861631" w:rsidRDefault="000F350B" w:rsidP="003E4F3A">
      <w:pPr>
        <w:pStyle w:val="a3"/>
        <w:spacing w:line="360" w:lineRule="auto"/>
        <w:rPr>
          <w:rFonts w:ascii="標楷體" w:eastAsia="標楷體" w:hAnsi="標楷體"/>
        </w:rPr>
      </w:pPr>
      <w:r>
        <w:rPr>
          <w:rFonts w:ascii="標楷體" w:eastAsia="標楷體" w:hAnsi="標楷體" w:hint="eastAsia"/>
          <w:b/>
        </w:rPr>
        <w:t xml:space="preserve">　　</w:t>
      </w:r>
      <w:r w:rsidR="003E4F3A" w:rsidRPr="003E4F3A">
        <w:rPr>
          <w:rFonts w:ascii="標楷體" w:eastAsia="標楷體" w:hAnsi="標楷體" w:hint="eastAsia"/>
        </w:rPr>
        <w:t>這邊的</w:t>
      </w:r>
      <w:r w:rsidR="003E4F3A">
        <w:rPr>
          <w:rFonts w:ascii="標楷體" w:eastAsia="標楷體" w:hAnsi="標楷體" w:hint="eastAsia"/>
        </w:rPr>
        <w:t>概念就跟製造業一樣，在研發設計的階段就要加入採購和市場人員，同步設計出來的商品才能在用料成本的控制，以及市場喜好上面獲得好的反應，而不是讓研發設計人員單打獨鬥設計出成本過高的商品，或是沒有市場的商品，王品</w:t>
      </w:r>
      <w:r w:rsidR="006B67FF" w:rsidRPr="003E4F3A">
        <w:rPr>
          <w:rFonts w:ascii="標楷體" w:eastAsia="標楷體" w:hAnsi="標楷體" w:hint="eastAsia"/>
        </w:rPr>
        <w:t>在設</w:t>
      </w:r>
      <w:r w:rsidR="006B67FF" w:rsidRPr="006B67FF">
        <w:rPr>
          <w:rFonts w:ascii="標楷體" w:eastAsia="標楷體" w:hAnsi="標楷體" w:hint="eastAsia"/>
        </w:rPr>
        <w:t>計菜色</w:t>
      </w:r>
      <w:r w:rsidR="003E4F3A">
        <w:rPr>
          <w:rFonts w:ascii="標楷體" w:eastAsia="標楷體" w:hAnsi="標楷體" w:hint="eastAsia"/>
        </w:rPr>
        <w:t>的</w:t>
      </w:r>
      <w:r w:rsidR="006B67FF" w:rsidRPr="006B67FF">
        <w:rPr>
          <w:rFonts w:ascii="標楷體" w:eastAsia="標楷體" w:hAnsi="標楷體" w:hint="eastAsia"/>
        </w:rPr>
        <w:t>階段，</w:t>
      </w:r>
      <w:r w:rsidR="003E4F3A">
        <w:rPr>
          <w:rFonts w:ascii="標楷體" w:eastAsia="標楷體" w:hAnsi="標楷體" w:hint="eastAsia"/>
        </w:rPr>
        <w:t>就會要求採購</w:t>
      </w:r>
      <w:r w:rsidR="006B67FF" w:rsidRPr="006B67FF">
        <w:rPr>
          <w:rFonts w:ascii="標楷體" w:eastAsia="標楷體" w:hAnsi="標楷體" w:hint="eastAsia"/>
        </w:rPr>
        <w:t>適時地加入，發揮</w:t>
      </w:r>
      <w:r w:rsidR="003E4F3A">
        <w:rPr>
          <w:rFonts w:ascii="標楷體" w:eastAsia="標楷體" w:hAnsi="標楷體" w:hint="eastAsia"/>
        </w:rPr>
        <w:t>同步研發的精</w:t>
      </w:r>
      <w:r w:rsidR="006B67FF" w:rsidRPr="003E4F3A">
        <w:rPr>
          <w:rFonts w:ascii="標楷體" w:eastAsia="標楷體" w:hAnsi="標楷體" w:hint="eastAsia"/>
        </w:rPr>
        <w:t>神，以提升價值、降低成本。</w:t>
      </w:r>
    </w:p>
    <w:p w:rsidR="00861631" w:rsidRDefault="00861631" w:rsidP="003E4F3A">
      <w:pPr>
        <w:pStyle w:val="a3"/>
        <w:spacing w:line="360" w:lineRule="auto"/>
        <w:rPr>
          <w:rFonts w:ascii="標楷體" w:eastAsia="標楷體" w:hAnsi="標楷體"/>
        </w:rPr>
      </w:pPr>
    </w:p>
    <w:p w:rsidR="00861631" w:rsidRDefault="00861631" w:rsidP="003E4F3A">
      <w:pPr>
        <w:pStyle w:val="a3"/>
        <w:spacing w:line="360" w:lineRule="auto"/>
        <w:rPr>
          <w:rFonts w:ascii="標楷體" w:eastAsia="標楷體" w:hAnsi="標楷體"/>
        </w:rPr>
      </w:pPr>
      <w:r>
        <w:rPr>
          <w:rFonts w:ascii="標楷體" w:eastAsia="標楷體" w:hAnsi="標楷體" w:hint="eastAsia"/>
        </w:rPr>
        <w:t xml:space="preserve">　　例如：同樣是以豬肉為主的一個套餐，是要選用特等的松阪豬，還是口味堪比松阪豬的腰間肉？同樣的一個套餐的</w:t>
      </w:r>
      <w:r w:rsidR="00A66E23">
        <w:rPr>
          <w:rFonts w:ascii="標楷體" w:eastAsia="標楷體" w:hAnsi="標楷體" w:hint="eastAsia"/>
        </w:rPr>
        <w:t>賣450元，是要用成本150的還是成本250的肉，但是帶給消費者的感受其實差不多，都差不多好吃。一份好的菜單就是要在合理的價格，取得最大的利潤和最大的消費者接受度，並且讓消費者吃完還可以再三留戀。</w:t>
      </w:r>
    </w:p>
    <w:p w:rsidR="00A66E23" w:rsidRDefault="00861631" w:rsidP="003E4F3A">
      <w:pPr>
        <w:pStyle w:val="a3"/>
        <w:spacing w:line="360" w:lineRule="auto"/>
        <w:rPr>
          <w:noProof/>
        </w:rPr>
      </w:pPr>
      <w:r>
        <w:rPr>
          <w:noProof/>
        </w:rPr>
        <w:drawing>
          <wp:inline distT="0" distB="0" distL="0" distR="0" wp14:anchorId="0143B20B" wp14:editId="1D11F546">
            <wp:extent cx="1927860" cy="1534920"/>
            <wp:effectExtent l="0" t="0" r="0" b="8255"/>
            <wp:docPr id="6" name="圖片 6" descr="http://farm5.static.flickr.com/4100/4767430430_5d3711d41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rm5.static.flickr.com/4100/4767430430_5d3711d41c_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1534920"/>
                    </a:xfrm>
                    <a:prstGeom prst="rect">
                      <a:avLst/>
                    </a:prstGeom>
                    <a:noFill/>
                    <a:ln>
                      <a:noFill/>
                    </a:ln>
                  </pic:spPr>
                </pic:pic>
              </a:graphicData>
            </a:graphic>
          </wp:inline>
        </w:drawing>
      </w:r>
      <w:r w:rsidR="00A66E23">
        <w:rPr>
          <w:noProof/>
        </w:rPr>
        <w:t>Ｖ．Ｓ．</w:t>
      </w:r>
      <w:r w:rsidR="00A66E23">
        <w:rPr>
          <w:noProof/>
        </w:rPr>
        <w:drawing>
          <wp:inline distT="0" distB="0" distL="0" distR="0">
            <wp:extent cx="2019300" cy="1574800"/>
            <wp:effectExtent l="0" t="0" r="0" b="6350"/>
            <wp:docPr id="8" name="圖片 8" descr="https://encrypted-tbn3.gstatic.com/images?q=tbn:ANd9GcSeyv6gUsLi4yo1Q51KdqY3rrdXN1rM6nL9QhZ8bD7hkIAvUtuz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eyv6gUsLi4yo1Q51KdqY3rrdXN1rM6nL9QhZ8bD7hkIAvUtuzF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74800"/>
                    </a:xfrm>
                    <a:prstGeom prst="rect">
                      <a:avLst/>
                    </a:prstGeom>
                    <a:noFill/>
                    <a:ln>
                      <a:noFill/>
                    </a:ln>
                  </pic:spPr>
                </pic:pic>
              </a:graphicData>
            </a:graphic>
          </wp:inline>
        </w:drawing>
      </w:r>
    </w:p>
    <w:p w:rsidR="00A66E23" w:rsidRDefault="00A66E23" w:rsidP="003E4F3A">
      <w:pPr>
        <w:pStyle w:val="a3"/>
        <w:spacing w:line="360" w:lineRule="auto"/>
        <w:rPr>
          <w:rFonts w:ascii="標楷體" w:eastAsia="標楷體" w:hAnsi="標楷體"/>
        </w:rPr>
      </w:pPr>
    </w:p>
    <w:p w:rsidR="00A66E23" w:rsidRDefault="00A66E23" w:rsidP="003E4F3A">
      <w:pPr>
        <w:pStyle w:val="a3"/>
        <w:spacing w:line="360" w:lineRule="auto"/>
        <w:rPr>
          <w:rFonts w:ascii="標楷體" w:eastAsia="標楷體" w:hAnsi="標楷體"/>
        </w:rPr>
      </w:pPr>
      <w:r>
        <w:rPr>
          <w:rFonts w:ascii="標楷體" w:eastAsia="標楷體" w:hAnsi="標楷體" w:hint="eastAsia"/>
        </w:rPr>
        <w:t xml:space="preserve">　　而且要不斷的推出新菜單，比方說現在豬肉的利潤好，就可以用推出三到四種以豬肉為主的套餐，讓消費者在選擇的時候，放眼望去１０種裡面有４種豬肉，自然就很容易會選擇王品想要消費者購買的商品，並且新菜單的</w:t>
      </w:r>
      <w:r>
        <w:rPr>
          <w:rFonts w:ascii="標楷體" w:eastAsia="標楷體" w:hAnsi="標楷體" w:hint="eastAsia"/>
        </w:rPr>
        <w:lastRenderedPageBreak/>
        <w:t>推出也是要讓消費者可以再三的回購，可以吃了又吃，吃了再吃。</w:t>
      </w:r>
    </w:p>
    <w:p w:rsidR="00783E1F" w:rsidRDefault="00783E1F" w:rsidP="003E4F3A">
      <w:pPr>
        <w:pStyle w:val="a3"/>
        <w:spacing w:line="360" w:lineRule="auto"/>
        <w:rPr>
          <w:rFonts w:ascii="標楷體" w:eastAsia="標楷體" w:hAnsi="標楷體"/>
        </w:rPr>
      </w:pPr>
    </w:p>
    <w:p w:rsidR="000F350B" w:rsidRPr="003E4F3A" w:rsidRDefault="00783E1F" w:rsidP="003E4F3A">
      <w:pPr>
        <w:pStyle w:val="a3"/>
        <w:spacing w:line="360" w:lineRule="auto"/>
        <w:rPr>
          <w:rFonts w:ascii="標楷體" w:eastAsia="標楷體" w:hAnsi="標楷體"/>
        </w:rPr>
      </w:pPr>
      <w:r>
        <w:rPr>
          <w:rFonts w:ascii="標楷體" w:eastAsia="標楷體" w:hAnsi="標楷體" w:hint="eastAsia"/>
        </w:rPr>
        <w:tab/>
        <w:t>而且</w:t>
      </w:r>
      <w:r w:rsidR="006B67FF" w:rsidRPr="003E4F3A">
        <w:rPr>
          <w:rFonts w:ascii="標楷體" w:eastAsia="標楷體" w:hAnsi="標楷體" w:hint="eastAsia"/>
        </w:rPr>
        <w:t>採購處天天都在接觸產品資訊，因而會注意到供需變化。例如:氣候暖化，龍鱈和冰魚的數量會日漸稀少，價格也會逐漸提高。這時就必須提醒事業處可能要更換菜單。</w:t>
      </w:r>
    </w:p>
    <w:p w:rsidR="006B67FF" w:rsidRDefault="006B67FF" w:rsidP="008427CF">
      <w:pPr>
        <w:spacing w:line="360" w:lineRule="auto"/>
        <w:rPr>
          <w:rFonts w:ascii="標楷體" w:eastAsia="標楷體" w:hAnsi="標楷體"/>
        </w:rPr>
      </w:pPr>
    </w:p>
    <w:p w:rsidR="006B67FF" w:rsidRPr="006B67FF" w:rsidRDefault="006B67FF" w:rsidP="008427CF">
      <w:pPr>
        <w:pStyle w:val="a3"/>
        <w:numPr>
          <w:ilvl w:val="0"/>
          <w:numId w:val="1"/>
        </w:numPr>
        <w:spacing w:line="360" w:lineRule="auto"/>
        <w:ind w:leftChars="0"/>
        <w:rPr>
          <w:rFonts w:ascii="標楷體" w:eastAsia="標楷體" w:hAnsi="標楷體"/>
          <w:b/>
        </w:rPr>
      </w:pPr>
      <w:r w:rsidRPr="006B67FF">
        <w:rPr>
          <w:rFonts w:ascii="標楷體" w:eastAsia="標楷體" w:hAnsi="標楷體" w:hint="eastAsia"/>
          <w:b/>
        </w:rPr>
        <w:t>與廠商策略合作</w:t>
      </w:r>
    </w:p>
    <w:p w:rsidR="006B67FF" w:rsidRDefault="006B67FF" w:rsidP="008427CF">
      <w:pPr>
        <w:pStyle w:val="a3"/>
        <w:spacing w:line="360" w:lineRule="auto"/>
        <w:ind w:leftChars="0"/>
        <w:rPr>
          <w:rFonts w:ascii="標楷體" w:eastAsia="標楷體" w:hAnsi="標楷體"/>
          <w:b/>
        </w:rPr>
      </w:pPr>
      <w:r w:rsidRPr="006B67FF">
        <w:rPr>
          <w:rFonts w:ascii="標楷體" w:eastAsia="標楷體" w:hAnsi="標楷體" w:hint="eastAsia"/>
          <w:b/>
        </w:rPr>
        <w:t>「採購，就是要砍掉不對的利潤。」</w:t>
      </w:r>
    </w:p>
    <w:p w:rsidR="00783E1F" w:rsidRDefault="00783E1F" w:rsidP="008427CF">
      <w:pPr>
        <w:pStyle w:val="a3"/>
        <w:spacing w:line="360" w:lineRule="auto"/>
        <w:ind w:leftChars="0"/>
        <w:rPr>
          <w:rFonts w:ascii="標楷體" w:eastAsia="標楷體" w:hAnsi="標楷體"/>
        </w:rPr>
      </w:pPr>
      <w:r>
        <w:rPr>
          <w:rFonts w:ascii="標楷體" w:eastAsia="標楷體" w:hAnsi="標楷體" w:hint="eastAsia"/>
          <w:b/>
        </w:rPr>
        <w:tab/>
      </w:r>
      <w:r w:rsidRPr="00783E1F">
        <w:rPr>
          <w:rFonts w:ascii="標楷體" w:eastAsia="標楷體" w:hAnsi="標楷體" w:hint="eastAsia"/>
        </w:rPr>
        <w:t>策略</w:t>
      </w:r>
      <w:r>
        <w:rPr>
          <w:rFonts w:ascii="標楷體" w:eastAsia="標楷體" w:hAnsi="標楷體" w:hint="eastAsia"/>
        </w:rPr>
        <w:t>合作講的是一種利潤</w:t>
      </w:r>
      <w:r w:rsidRPr="00783E1F">
        <w:rPr>
          <w:rFonts w:ascii="標楷體" w:eastAsia="標楷體" w:hAnsi="標楷體" w:hint="eastAsia"/>
        </w:rPr>
        <w:t>分配以及互相信任的關係</w:t>
      </w:r>
      <w:r>
        <w:rPr>
          <w:rFonts w:ascii="標楷體" w:eastAsia="標楷體" w:hAnsi="標楷體" w:hint="eastAsia"/>
        </w:rPr>
        <w:t>，在食品服務業中，食材的採購是很講究的，講究新鮮程度和品質，萬一王品那天發生食物中毒案件，這可是要拿整個集團的形象來賠的，</w:t>
      </w:r>
      <w:r w:rsidR="00813700">
        <w:rPr>
          <w:rFonts w:ascii="標楷體" w:eastAsia="標楷體" w:hAnsi="標楷體" w:hint="eastAsia"/>
        </w:rPr>
        <w:t>一個小小的品田出事，可能連帶影響到所有中低價位餐廳的形象，但是王品為了要保持本身的議價力也採用了以下兩種做法兼顧議價力和風險：</w:t>
      </w:r>
    </w:p>
    <w:p w:rsidR="00783E1F" w:rsidRPr="00783E1F" w:rsidRDefault="00783E1F" w:rsidP="008427CF">
      <w:pPr>
        <w:pStyle w:val="a3"/>
        <w:spacing w:line="360" w:lineRule="auto"/>
        <w:ind w:leftChars="0"/>
        <w:rPr>
          <w:rFonts w:ascii="標楷體" w:eastAsia="標楷體" w:hAnsi="標楷體"/>
          <w:b/>
        </w:rPr>
      </w:pPr>
    </w:p>
    <w:p w:rsidR="00813700" w:rsidRDefault="006B67FF" w:rsidP="00813700">
      <w:pPr>
        <w:pStyle w:val="a3"/>
        <w:numPr>
          <w:ilvl w:val="0"/>
          <w:numId w:val="15"/>
        </w:numPr>
        <w:spacing w:line="360" w:lineRule="auto"/>
        <w:ind w:leftChars="0"/>
        <w:rPr>
          <w:rFonts w:ascii="標楷體" w:eastAsia="標楷體" w:hAnsi="標楷體"/>
        </w:rPr>
      </w:pPr>
      <w:r w:rsidRPr="006B67FF">
        <w:rPr>
          <w:rFonts w:ascii="標楷體" w:eastAsia="標楷體" w:hAnsi="標楷體" w:hint="eastAsia"/>
        </w:rPr>
        <w:t>當採購重</w:t>
      </w:r>
      <w:r w:rsidR="00813700">
        <w:rPr>
          <w:rFonts w:ascii="標楷體" w:eastAsia="標楷體" w:hAnsi="標楷體" w:hint="eastAsia"/>
        </w:rPr>
        <w:t>要的商品時，王品至少都會跟兩家廠商往來，不讓自己處在缺貨風險中。</w:t>
      </w:r>
    </w:p>
    <w:p w:rsidR="006B67FF" w:rsidRDefault="006B67FF" w:rsidP="00813700">
      <w:pPr>
        <w:pStyle w:val="a3"/>
        <w:numPr>
          <w:ilvl w:val="0"/>
          <w:numId w:val="15"/>
        </w:numPr>
        <w:spacing w:line="360" w:lineRule="auto"/>
        <w:ind w:leftChars="0"/>
        <w:rPr>
          <w:rFonts w:ascii="標楷體" w:eastAsia="標楷體" w:hAnsi="標楷體"/>
        </w:rPr>
      </w:pPr>
      <w:r w:rsidRPr="006B67FF">
        <w:rPr>
          <w:rFonts w:ascii="標楷體" w:eastAsia="標楷體" w:hAnsi="標楷體" w:hint="eastAsia"/>
        </w:rPr>
        <w:t>若是次要商品，就只和一廠商做生意，才好壓低價格。種類不同，與供應商議價策略也不一樣。</w:t>
      </w:r>
    </w:p>
    <w:p w:rsidR="00813700" w:rsidRDefault="00813700" w:rsidP="00813700">
      <w:pPr>
        <w:pStyle w:val="a3"/>
        <w:spacing w:line="360" w:lineRule="auto"/>
        <w:ind w:leftChars="0" w:left="1440"/>
        <w:rPr>
          <w:rFonts w:ascii="標楷體" w:eastAsia="標楷體" w:hAnsi="標楷體"/>
        </w:rPr>
      </w:pPr>
    </w:p>
    <w:p w:rsidR="006B67FF" w:rsidRDefault="006B67FF" w:rsidP="008427CF">
      <w:pPr>
        <w:pStyle w:val="a3"/>
        <w:spacing w:line="360" w:lineRule="auto"/>
        <w:rPr>
          <w:rFonts w:ascii="標楷體" w:eastAsia="標楷體" w:hAnsi="標楷體"/>
        </w:rPr>
      </w:pPr>
      <w:r w:rsidRPr="006B67FF">
        <w:rPr>
          <w:rFonts w:ascii="標楷體" w:eastAsia="標楷體" w:hAnsi="標楷體" w:hint="eastAsia"/>
        </w:rPr>
        <w:t></w:t>
      </w:r>
      <w:r>
        <w:rPr>
          <w:rFonts w:ascii="標楷體" w:eastAsia="標楷體" w:hAnsi="標楷體" w:hint="eastAsia"/>
        </w:rPr>
        <w:t xml:space="preserve">　</w:t>
      </w:r>
      <w:r w:rsidRPr="006B67FF">
        <w:rPr>
          <w:rFonts w:ascii="標楷體" w:eastAsia="標楷體" w:hAnsi="標楷體" w:hint="eastAsia"/>
        </w:rPr>
        <w:t>王品與供應商是關係緊密、會互相交換市場訊息的「策略聯盟」，供應商甚至會主動提醒適當的採購時機，讓王品可以把風險成本降到最低。</w:t>
      </w:r>
    </w:p>
    <w:p w:rsidR="00813700" w:rsidRDefault="00813700" w:rsidP="008427CF">
      <w:pPr>
        <w:pStyle w:val="a3"/>
        <w:spacing w:line="360" w:lineRule="auto"/>
        <w:rPr>
          <w:rFonts w:ascii="標楷體" w:eastAsia="標楷體" w:hAnsi="標楷體"/>
        </w:rPr>
      </w:pPr>
    </w:p>
    <w:p w:rsidR="00813700" w:rsidRDefault="00813700" w:rsidP="008427CF">
      <w:pPr>
        <w:pStyle w:val="a3"/>
        <w:spacing w:line="360" w:lineRule="auto"/>
        <w:rPr>
          <w:rFonts w:ascii="標楷體" w:eastAsia="標楷體" w:hAnsi="標楷體"/>
        </w:rPr>
      </w:pPr>
    </w:p>
    <w:p w:rsidR="00813700" w:rsidRDefault="00813700" w:rsidP="008427CF">
      <w:pPr>
        <w:pStyle w:val="a3"/>
        <w:spacing w:line="360" w:lineRule="auto"/>
        <w:rPr>
          <w:rFonts w:ascii="標楷體" w:eastAsia="標楷體" w:hAnsi="標楷體"/>
        </w:rPr>
      </w:pPr>
    </w:p>
    <w:p w:rsidR="00813700" w:rsidRDefault="00813700" w:rsidP="008427CF">
      <w:pPr>
        <w:pStyle w:val="a3"/>
        <w:spacing w:line="360" w:lineRule="auto"/>
        <w:rPr>
          <w:rFonts w:ascii="標楷體" w:eastAsia="標楷體" w:hAnsi="標楷體"/>
        </w:rPr>
      </w:pPr>
    </w:p>
    <w:p w:rsidR="00C94B31" w:rsidRPr="00C94B31" w:rsidRDefault="00C94B31" w:rsidP="008427CF">
      <w:pPr>
        <w:pStyle w:val="a3"/>
        <w:numPr>
          <w:ilvl w:val="0"/>
          <w:numId w:val="1"/>
        </w:numPr>
        <w:spacing w:line="360" w:lineRule="auto"/>
        <w:ind w:leftChars="0"/>
        <w:rPr>
          <w:rFonts w:ascii="標楷體" w:eastAsia="標楷體" w:hAnsi="標楷體"/>
          <w:b/>
        </w:rPr>
      </w:pPr>
      <w:r w:rsidRPr="00C94B31">
        <w:rPr>
          <w:rFonts w:ascii="標楷體" w:eastAsia="標楷體" w:hAnsi="標楷體" w:hint="eastAsia"/>
          <w:b/>
        </w:rPr>
        <w:lastRenderedPageBreak/>
        <w:t>組織變革</w:t>
      </w:r>
    </w:p>
    <w:p w:rsidR="00C94B31" w:rsidRDefault="00C94B31" w:rsidP="008427CF">
      <w:pPr>
        <w:pStyle w:val="a3"/>
        <w:spacing w:line="360" w:lineRule="auto"/>
        <w:ind w:leftChars="0"/>
        <w:rPr>
          <w:rFonts w:ascii="標楷體" w:eastAsia="標楷體" w:hAnsi="標楷體"/>
          <w:b/>
        </w:rPr>
      </w:pPr>
      <w:r w:rsidRPr="006B67FF">
        <w:rPr>
          <w:rFonts w:ascii="標楷體" w:eastAsia="標楷體" w:hAnsi="標楷體" w:hint="eastAsia"/>
          <w:b/>
        </w:rPr>
        <w:t>「</w:t>
      </w:r>
      <w:r>
        <w:rPr>
          <w:rFonts w:ascii="標楷體" w:eastAsia="標楷體" w:hAnsi="標楷體" w:hint="eastAsia"/>
          <w:b/>
        </w:rPr>
        <w:t>因應策略改變自身架構</w:t>
      </w:r>
      <w:r w:rsidRPr="006B67FF">
        <w:rPr>
          <w:rFonts w:ascii="標楷體" w:eastAsia="標楷體" w:hAnsi="標楷體" w:hint="eastAsia"/>
          <w:b/>
        </w:rPr>
        <w:t>」</w:t>
      </w:r>
    </w:p>
    <w:p w:rsidR="00813700" w:rsidRDefault="009B4994" w:rsidP="008427CF">
      <w:pPr>
        <w:pStyle w:val="a3"/>
        <w:spacing w:line="360" w:lineRule="auto"/>
        <w:ind w:leftChars="0"/>
        <w:rPr>
          <w:rFonts w:ascii="標楷體" w:eastAsia="標楷體" w:hAnsi="標楷體"/>
        </w:rPr>
      </w:pPr>
      <w:r>
        <w:rPr>
          <w:rFonts w:ascii="標楷體" w:eastAsia="標楷體" w:hAnsi="標楷體" w:hint="eastAsia"/>
          <w:b/>
        </w:rPr>
        <w:tab/>
      </w:r>
      <w:r w:rsidR="00813700">
        <w:rPr>
          <w:rFonts w:ascii="標楷體" w:eastAsia="標楷體" w:hAnsi="標楷體" w:hint="eastAsia"/>
        </w:rPr>
        <w:t>台大國企所教授，湯明哲說過</w:t>
      </w:r>
      <w:r>
        <w:rPr>
          <w:rFonts w:ascii="標楷體" w:eastAsia="標楷體" w:hAnsi="標楷體" w:hint="eastAsia"/>
        </w:rPr>
        <w:t>：［組職跟隨策略］為了讓王品的採購策略能夠完善的發揮，所以必須調整自身的組織結構，讓採購不會綁手綁腳，只要符合採購的原則，就授權讓採購能夠快速的因應，不用為了一筆採購就拿到七個主管以上的章</w:t>
      </w:r>
      <w:r w:rsidR="0073181B">
        <w:rPr>
          <w:rFonts w:ascii="標楷體" w:eastAsia="標楷體" w:hAnsi="標楷體" w:hint="eastAsia"/>
        </w:rPr>
        <w:t>，如此一來既能夠兼顧採購的速度和準確度，又能夠避免不必要的爭議發生。</w:t>
      </w:r>
    </w:p>
    <w:p w:rsidR="0073181B" w:rsidRDefault="00C94B31" w:rsidP="008427CF">
      <w:pPr>
        <w:pStyle w:val="a3"/>
        <w:spacing w:line="360" w:lineRule="auto"/>
        <w:ind w:leftChars="0" w:left="0"/>
        <w:rPr>
          <w:rFonts w:ascii="標楷體" w:eastAsia="標楷體" w:hAnsi="標楷體"/>
        </w:rPr>
      </w:pPr>
      <w:r>
        <w:rPr>
          <w:rFonts w:ascii="標楷體" w:eastAsia="標楷體" w:hAnsi="標楷體" w:hint="eastAsia"/>
        </w:rPr>
        <w:t xml:space="preserve">　</w:t>
      </w:r>
    </w:p>
    <w:p w:rsidR="0073181B" w:rsidRDefault="0073181B" w:rsidP="008427CF">
      <w:pPr>
        <w:pStyle w:val="a3"/>
        <w:spacing w:line="360" w:lineRule="auto"/>
        <w:ind w:leftChars="0" w:left="0"/>
        <w:rPr>
          <w:rFonts w:ascii="標楷體" w:eastAsia="標楷體" w:hAnsi="標楷體"/>
        </w:rPr>
      </w:pPr>
      <w:r>
        <w:rPr>
          <w:rFonts w:ascii="標楷體" w:eastAsia="標楷體" w:hAnsi="標楷體" w:hint="eastAsia"/>
        </w:rPr>
        <w:tab/>
      </w:r>
      <w:r>
        <w:rPr>
          <w:rFonts w:ascii="標楷體" w:eastAsia="標楷體" w:hAnsi="標楷體" w:hint="eastAsia"/>
        </w:rPr>
        <w:tab/>
        <w:t>而王品也不斷的調整採購的方式，例如：</w:t>
      </w:r>
    </w:p>
    <w:p w:rsidR="0073181B" w:rsidRDefault="0073181B" w:rsidP="0073181B">
      <w:pPr>
        <w:pStyle w:val="a3"/>
        <w:numPr>
          <w:ilvl w:val="0"/>
          <w:numId w:val="16"/>
        </w:numPr>
        <w:spacing w:line="360" w:lineRule="auto"/>
        <w:ind w:leftChars="0"/>
        <w:rPr>
          <w:rFonts w:ascii="標楷體" w:eastAsia="標楷體" w:hAnsi="標楷體"/>
        </w:rPr>
      </w:pPr>
      <w:r>
        <w:rPr>
          <w:rFonts w:ascii="標楷體" w:eastAsia="標楷體" w:hAnsi="標楷體" w:hint="eastAsia"/>
        </w:rPr>
        <w:t>過去</w:t>
      </w:r>
      <w:r w:rsidR="00C94B31" w:rsidRPr="0073181B">
        <w:rPr>
          <w:rFonts w:ascii="標楷體" w:eastAsia="標楷體" w:hAnsi="標楷體" w:hint="eastAsia"/>
        </w:rPr>
        <w:t>王品蔬菜是各店自理，但為了以量制價，決定收回總公司，成本立即下降23%。</w:t>
      </w:r>
    </w:p>
    <w:p w:rsidR="00DF4A32" w:rsidRPr="0073181B" w:rsidRDefault="00C94B31" w:rsidP="0073181B">
      <w:pPr>
        <w:pStyle w:val="a3"/>
        <w:numPr>
          <w:ilvl w:val="0"/>
          <w:numId w:val="16"/>
        </w:numPr>
        <w:spacing w:line="360" w:lineRule="auto"/>
        <w:ind w:leftChars="0"/>
        <w:rPr>
          <w:rFonts w:ascii="標楷體" w:eastAsia="標楷體" w:hAnsi="標楷體"/>
        </w:rPr>
      </w:pPr>
      <w:r w:rsidRPr="0073181B">
        <w:rPr>
          <w:rFonts w:ascii="標楷體" w:eastAsia="標楷體" w:hAnsi="標楷體" w:hint="eastAsia"/>
        </w:rPr>
        <w:t>而不在核心專長內的食物調理，則一律外包，以提升廚房生產效率。</w:t>
      </w:r>
    </w:p>
    <w:p w:rsidR="008427CF" w:rsidRDefault="008427CF" w:rsidP="008427CF">
      <w:pPr>
        <w:pStyle w:val="a3"/>
        <w:spacing w:line="360" w:lineRule="auto"/>
        <w:ind w:leftChars="0" w:left="0"/>
        <w:rPr>
          <w:rFonts w:ascii="標楷體" w:eastAsia="標楷體" w:hAnsi="標楷體"/>
        </w:rPr>
      </w:pPr>
    </w:p>
    <w:p w:rsidR="008427CF" w:rsidRDefault="008427CF">
      <w:pPr>
        <w:widowControl/>
        <w:rPr>
          <w:rFonts w:ascii="標楷體" w:eastAsia="標楷體" w:hAnsi="標楷體"/>
        </w:rPr>
      </w:pPr>
      <w:r>
        <w:rPr>
          <w:rFonts w:ascii="標楷體" w:eastAsia="標楷體" w:hAnsi="標楷體"/>
        </w:rPr>
        <w:br w:type="page"/>
      </w:r>
    </w:p>
    <w:p w:rsidR="00801EC5" w:rsidRPr="00801EC5" w:rsidRDefault="00DF4A32" w:rsidP="008427CF">
      <w:pPr>
        <w:pStyle w:val="a3"/>
        <w:spacing w:line="360" w:lineRule="auto"/>
        <w:ind w:leftChars="0" w:left="0"/>
        <w:rPr>
          <w:rFonts w:ascii="標楷體" w:eastAsia="標楷體" w:hAnsi="標楷體"/>
        </w:rPr>
      </w:pPr>
      <w:r>
        <w:rPr>
          <w:rFonts w:ascii="標楷體" w:eastAsia="標楷體" w:hAnsi="標楷體" w:hint="eastAsia"/>
          <w:b/>
          <w:sz w:val="28"/>
        </w:rPr>
        <w:lastRenderedPageBreak/>
        <w:t>三、</w:t>
      </w:r>
      <w:r w:rsidR="00801EC5" w:rsidRPr="00801EC5">
        <w:rPr>
          <w:rFonts w:ascii="標楷體" w:eastAsia="標楷體" w:hAnsi="標楷體" w:hint="eastAsia"/>
          <w:b/>
          <w:sz w:val="28"/>
        </w:rPr>
        <w:t>「流程標準化，服務差異化」--- 王品集團的成功關鍵</w:t>
      </w:r>
    </w:p>
    <w:p w:rsidR="00801EC5" w:rsidRDefault="00801EC5" w:rsidP="008427CF">
      <w:pPr>
        <w:pStyle w:val="a3"/>
        <w:spacing w:line="360" w:lineRule="auto"/>
        <w:jc w:val="center"/>
        <w:rPr>
          <w:rFonts w:ascii="標楷體" w:eastAsia="標楷體" w:hAnsi="標楷體"/>
          <w:b/>
        </w:rPr>
      </w:pP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對於王品集團而言，追求服務流程的標準化，並不只是為了創造旗下連鎖餐飲的利潤與增加顧客回流率等外顯的報酬。更重要的是，王品集團底下所有員工是否將顧客滿意度擺在第一優先並確實執行。不管是負責營運管理、或是站在第一線提供顧客用餐體驗的員工皆將顧客用餐的過程，視為一系列的用餐體驗。而體驗的產生，從一踏進王品連鎖餐廳的同時就在進行中。而王品對於服務流程標準化的重視可以從許多細節中略知一二。服務生須於客人「入座一分鐘內，送上冰水和菜單」「點餐後三分鐘，就要送上熱麵包」「水杯的水少於一半時，一分鐘內要加水」。這些旁人看來近吹毛求疵的時限限制，卻是王品集團能在經營門檻低的連鎖餐飲業創造出差異化的眾多關鍵成功因素之一。</w:t>
      </w:r>
    </w:p>
    <w:p w:rsidR="00801EC5" w:rsidRDefault="00801EC5" w:rsidP="008427CF">
      <w:pPr>
        <w:pStyle w:val="a3"/>
        <w:spacing w:line="360" w:lineRule="auto"/>
        <w:rPr>
          <w:rFonts w:ascii="標楷體" w:eastAsia="標楷體" w:hAnsi="標楷體"/>
        </w:rPr>
      </w:pPr>
    </w:p>
    <w:p w:rsidR="00801EC5" w:rsidRDefault="00801EC5" w:rsidP="008427CF">
      <w:pPr>
        <w:pStyle w:val="a3"/>
        <w:spacing w:line="360" w:lineRule="auto"/>
        <w:ind w:leftChars="0" w:left="0"/>
        <w:rPr>
          <w:rFonts w:ascii="標楷體" w:eastAsia="標楷體" w:hAnsi="標楷體"/>
          <w:b/>
        </w:rPr>
      </w:pPr>
      <w:r>
        <w:rPr>
          <w:rFonts w:ascii="標楷體" w:eastAsia="標楷體" w:hAnsi="標楷體" w:hint="eastAsia"/>
          <w:b/>
        </w:rPr>
        <w:t>完善的教育訓練系統</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為了貫徹執行這些細節，一套完整的教育訓練系統的建立是不可或缺的。在王品，每位新進人員都須接受基礎工作站的訓練、店舖操作實習，並且完成六大組課程（行政、接待、訓練、訂貨、排班和維修），共計200～300個教育學分；至於店長以上則必須完成管理師課程及300個社會學分：一生要去100個國家、爬100座山岳、每年要吃100家餐廳。</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看似如此繁複的規定，往往會讓員工落入制度的窠臼，使原本以顧客為出發點的服務變質。而為了將這些訓練內化到每位員工心中，王品集團總管理處訓練總監張勝鄉發展出一套以文化為核心的「連鎖七策」課程，以強化現場服務的軟技巧。</w:t>
      </w:r>
    </w:p>
    <w:p w:rsidR="00801EC5" w:rsidRDefault="00143C9D" w:rsidP="008427CF">
      <w:pPr>
        <w:pStyle w:val="a3"/>
        <w:spacing w:line="360" w:lineRule="auto"/>
        <w:rPr>
          <w:rFonts w:ascii="標楷體" w:eastAsia="標楷體" w:hAnsi="標楷體"/>
        </w:rPr>
      </w:pPr>
      <w:r w:rsidRPr="00143C9D">
        <w:rPr>
          <w:rFonts w:ascii="標楷體" w:eastAsia="標楷體" w:hAnsi="標楷體"/>
        </w:rPr>
        <w:lastRenderedPageBreak/>
        <w:drawing>
          <wp:inline distT="0" distB="0" distL="0" distR="0" wp14:anchorId="7A4CE681" wp14:editId="7333E8AF">
            <wp:extent cx="5274310" cy="2942992"/>
            <wp:effectExtent l="0" t="0" r="2540" b="0"/>
            <wp:docPr id="2050" name="Picture 2" descr="C:\Users\Vince\Desktop\201202_wowprim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Vince\Desktop\201202_wowprime_03.jpg"/>
                    <pic:cNvPicPr>
                      <a:picLocks noChangeAspect="1" noChangeArrowheads="1"/>
                    </pic:cNvPicPr>
                  </pic:nvPicPr>
                  <pic:blipFill>
                    <a:blip r:embed="rId14" cstate="print">
                      <a:lum bright="-7000" contrast="21000"/>
                    </a:blip>
                    <a:srcRect/>
                    <a:stretch>
                      <a:fillRect/>
                    </a:stretch>
                  </pic:blipFill>
                  <pic:spPr bwMode="auto">
                    <a:xfrm>
                      <a:off x="0" y="0"/>
                      <a:ext cx="5274310" cy="2942992"/>
                    </a:xfrm>
                    <a:prstGeom prst="rect">
                      <a:avLst/>
                    </a:prstGeom>
                    <a:noFill/>
                  </pic:spPr>
                </pic:pic>
              </a:graphicData>
            </a:graphic>
          </wp:inline>
        </w:drawing>
      </w:r>
    </w:p>
    <w:p w:rsidR="00DA3356" w:rsidRDefault="00DA3356" w:rsidP="008427CF">
      <w:pPr>
        <w:pStyle w:val="a3"/>
        <w:spacing w:line="360" w:lineRule="auto"/>
        <w:rPr>
          <w:rFonts w:ascii="標楷體" w:eastAsia="標楷體" w:hAnsi="標楷體"/>
        </w:rPr>
      </w:pPr>
    </w:p>
    <w:p w:rsidR="00DA3356" w:rsidRDefault="00DA3356" w:rsidP="008427CF">
      <w:pPr>
        <w:pStyle w:val="a3"/>
        <w:spacing w:line="360" w:lineRule="auto"/>
        <w:rPr>
          <w:rFonts w:ascii="標楷體" w:eastAsia="標楷體" w:hAnsi="標楷體"/>
        </w:rPr>
      </w:pPr>
    </w:p>
    <w:p w:rsidR="00801EC5" w:rsidRDefault="00801EC5" w:rsidP="008427CF">
      <w:pPr>
        <w:spacing w:line="360" w:lineRule="auto"/>
        <w:rPr>
          <w:rFonts w:ascii="標楷體" w:eastAsia="標楷體" w:hAnsi="標楷體"/>
          <w:b/>
        </w:rPr>
      </w:pPr>
      <w:r>
        <w:rPr>
          <w:rFonts w:ascii="標楷體" w:eastAsia="標楷體" w:hAnsi="標楷體" w:hint="eastAsia"/>
          <w:b/>
        </w:rPr>
        <w:t>連鎖七策</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連鎖七策的核心是王品的企業文化。舉凡強調「一家人主義」、奉行「無為而大治」的經營原則，均相應地反映出王品的文化所包含的儒家、道家、法家及哲學家精神。王品並以連銷七策架構出經營藍圖，對外將顧客滿意度視為持續改善的指標，因而才能將訓練與現場密切結合，提供讓顧客感動的服務。</w:t>
      </w:r>
    </w:p>
    <w:p w:rsidR="00801EC5" w:rsidRDefault="00801EC5" w:rsidP="008427CF">
      <w:pPr>
        <w:pStyle w:val="a3"/>
        <w:spacing w:line="360" w:lineRule="auto"/>
        <w:ind w:leftChars="0" w:left="0"/>
        <w:rPr>
          <w:rFonts w:ascii="標楷體" w:eastAsia="標楷體" w:hAnsi="標楷體"/>
          <w:b/>
        </w:rPr>
      </w:pPr>
      <w:r>
        <w:rPr>
          <w:rFonts w:ascii="標楷體" w:eastAsia="標楷體" w:hAnsi="標楷體" w:hint="eastAsia"/>
          <w:b/>
        </w:rPr>
        <w:t>複製成功經驗：SOC標準化</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師法自麥當勞（McDonald’s）的「工作站觀察檢查表」（station observation checklist, SOC），是由張勝鄉在1996年引進，並融入王品的企業文化與價值觀後，落實為王品旗下所有餐廳的產品製作與顧客服務流程的管理標準。以顧客的角度來看，從踏進一家餐廳、用餐、然後離開，接觸到的服務大致可分為大廳、廚房及吧台這3個區域，而每個區域又可再細分為多個工作站。以大廳來說，從接電話、接訂位、帶位、送水杯、點餐、上餐、撤餐到結帳離開，共有17個工作站（廚房有16個、吧台有8個工作站），而每一個工作站又都有「共同的服務用語及動作」。王品的每位新進員工在上場服務顧客之前，都必須先接受工作站的基礎訓練並取得學分。</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lastRenderedPageBreak/>
        <w:t xml:space="preserve">    其實，大多數的連鎖餐飲業者都已導入標準化流程，但「王品最大的不同在於，『流程』只占了工作標準的五分之一，」張勝鄉指出，每個工作站都涵蓋了「外型與內心」「動作流程」「敏感度」「團隊精神」及「其他注意事項」五大要點，目的即在於避免員工只是依循「流程」照表操課，忽略了表情和態度。</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王品旗下有8個連鎖品牌，市場定位、品牌形象各不同，因此標準化的流程也須做出相應的差異化，已適應每間連鎖餐廳特有的調性。讓同一位顧客去到不同品牌的餐廳用餐時，都能感受到差異化的服務品質。例如，「王品台塑牛排」標榜尊貴，服務生須15度鞠躬，並保持淺淺微笑；「陶板屋」強調日本精神，須彎身30度；「西堤」訴求年輕、熱情，服務生會露出7顆半牙齒的開朗微笑，招呼用語也是活潑的「嗨，你好，歡迎光臨Tasty！」。</w:t>
      </w:r>
    </w:p>
    <w:p w:rsidR="00801EC5" w:rsidRDefault="00801EC5" w:rsidP="008427CF">
      <w:pPr>
        <w:pStyle w:val="a3"/>
        <w:spacing w:line="360" w:lineRule="auto"/>
        <w:ind w:leftChars="0" w:left="0"/>
        <w:rPr>
          <w:rFonts w:ascii="標楷體" w:eastAsia="標楷體" w:hAnsi="標楷體"/>
          <w:b/>
        </w:rPr>
      </w:pPr>
      <w:r>
        <w:rPr>
          <w:rFonts w:ascii="標楷體" w:eastAsia="標楷體" w:hAnsi="標楷體" w:hint="eastAsia"/>
          <w:b/>
        </w:rPr>
        <w:t>共同制訂SOC：基層員工與店長集思廣益</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制度的建立雖是為了增進整體利益，但往往會對工作者產生諸多限制，以至於推動時難免遭遇阻力，甚至窒礙難行。因此，王品SOC的每條內容，都是由基層員工和店長腦力激盪地討論出來的，一來是他們最了解實際操作的過程，二來則是唯有員工打從心裡也認同這些制度，否則再多的規定也是形同虛設。</w:t>
      </w:r>
    </w:p>
    <w:p w:rsidR="00801EC5" w:rsidRDefault="00801EC5" w:rsidP="008427CF">
      <w:pPr>
        <w:pStyle w:val="a3"/>
        <w:spacing w:line="360" w:lineRule="auto"/>
        <w:ind w:leftChars="0" w:left="0"/>
        <w:rPr>
          <w:rFonts w:ascii="標楷體" w:eastAsia="標楷體" w:hAnsi="標楷體"/>
        </w:rPr>
      </w:pPr>
      <w:r>
        <w:rPr>
          <w:rFonts w:ascii="標楷體" w:eastAsia="標楷體" w:hAnsi="標楷體" w:hint="eastAsia"/>
        </w:rPr>
        <w:t xml:space="preserve">    服務業所販賣的，不是高深的理論，而是實地的待人接物。一系列優質服務的建立，關鍵在於執行的人能不能認同這套做法。在這套訓練系統裡，除了一般企業常優先導入的know-how外，員工也必須學習大膽的講why（為什麼要這樣做）、what（會產生什麼結果），而不是只有how（如何做）而已。畢竟只有在員工認同之後，才會發自內心真誠地去做。</w:t>
      </w:r>
    </w:p>
    <w:p w:rsidR="00801EC5" w:rsidRDefault="00801EC5" w:rsidP="008427CF">
      <w:pPr>
        <w:pStyle w:val="a3"/>
        <w:spacing w:line="360" w:lineRule="auto"/>
        <w:rPr>
          <w:rFonts w:ascii="標楷體" w:eastAsia="標楷體" w:hAnsi="標楷體" w:hint="eastAsia"/>
        </w:rPr>
      </w:pPr>
    </w:p>
    <w:p w:rsidR="00143C9D" w:rsidRDefault="00143C9D" w:rsidP="008427CF">
      <w:pPr>
        <w:pStyle w:val="a3"/>
        <w:spacing w:line="360" w:lineRule="auto"/>
        <w:rPr>
          <w:rFonts w:ascii="標楷體" w:eastAsia="標楷體" w:hAnsi="標楷體" w:hint="eastAsia"/>
        </w:rPr>
      </w:pPr>
    </w:p>
    <w:p w:rsidR="00143C9D" w:rsidRDefault="00143C9D" w:rsidP="008427CF">
      <w:pPr>
        <w:pStyle w:val="a3"/>
        <w:spacing w:line="360" w:lineRule="auto"/>
        <w:rPr>
          <w:rFonts w:ascii="標楷體" w:eastAsia="標楷體" w:hAnsi="標楷體" w:hint="eastAsia"/>
        </w:rPr>
      </w:pPr>
    </w:p>
    <w:p w:rsidR="00143C9D" w:rsidRDefault="00143C9D" w:rsidP="008427CF">
      <w:pPr>
        <w:pStyle w:val="a3"/>
        <w:spacing w:line="360" w:lineRule="auto"/>
        <w:rPr>
          <w:rFonts w:ascii="標楷體" w:eastAsia="標楷體" w:hAnsi="標楷體" w:hint="eastAsia"/>
        </w:rPr>
      </w:pPr>
    </w:p>
    <w:p w:rsidR="00143C9D" w:rsidRPr="00143C9D" w:rsidRDefault="00143C9D" w:rsidP="008427CF">
      <w:pPr>
        <w:pStyle w:val="a3"/>
        <w:spacing w:line="360" w:lineRule="auto"/>
        <w:rPr>
          <w:rFonts w:ascii="標楷體" w:eastAsia="標楷體" w:hAnsi="標楷體"/>
        </w:rPr>
      </w:pPr>
    </w:p>
    <w:p w:rsidR="00801EC5" w:rsidRPr="00801EC5" w:rsidRDefault="00801EC5" w:rsidP="008427CF">
      <w:pPr>
        <w:widowControl/>
        <w:spacing w:line="360" w:lineRule="auto"/>
        <w:rPr>
          <w:rFonts w:ascii="標楷體" w:eastAsia="標楷體" w:hAnsi="標楷體" w:cs="Arial"/>
          <w:b/>
          <w:kern w:val="0"/>
          <w:sz w:val="28"/>
          <w:szCs w:val="24"/>
        </w:rPr>
      </w:pPr>
      <w:r w:rsidRPr="00801EC5">
        <w:rPr>
          <w:rFonts w:ascii="標楷體" w:eastAsia="標楷體" w:hAnsi="標楷體" w:hint="eastAsia"/>
          <w:b/>
          <w:sz w:val="28"/>
        </w:rPr>
        <w:lastRenderedPageBreak/>
        <w:t>四、</w:t>
      </w:r>
      <w:r w:rsidRPr="00801EC5">
        <w:rPr>
          <w:rFonts w:ascii="標楷體" w:eastAsia="標楷體" w:hAnsi="標楷體" w:cs="Arial" w:hint="eastAsia"/>
          <w:b/>
          <w:kern w:val="0"/>
          <w:sz w:val="28"/>
          <w:szCs w:val="24"/>
        </w:rPr>
        <w:t>王品集團成功的關鍵</w:t>
      </w:r>
    </w:p>
    <w:p w:rsidR="00801EC5" w:rsidRDefault="00801EC5" w:rsidP="008427CF">
      <w:pPr>
        <w:pStyle w:val="a3"/>
        <w:widowControl/>
        <w:numPr>
          <w:ilvl w:val="0"/>
          <w:numId w:val="11"/>
        </w:numPr>
        <w:spacing w:line="360" w:lineRule="auto"/>
        <w:ind w:leftChars="0"/>
        <w:rPr>
          <w:rFonts w:ascii="標楷體" w:eastAsia="標楷體" w:hAnsi="標楷體" w:cs="Arial"/>
          <w:kern w:val="0"/>
          <w:szCs w:val="24"/>
        </w:rPr>
      </w:pPr>
      <w:r>
        <w:rPr>
          <w:rFonts w:ascii="標楷體" w:eastAsia="標楷體" w:hAnsi="標楷體" w:cs="Arial" w:hint="eastAsia"/>
          <w:b/>
          <w:bCs/>
          <w:kern w:val="0"/>
          <w:szCs w:val="24"/>
        </w:rPr>
        <w:t>複製成功經驗，賣的不只是餐點</w:t>
      </w:r>
    </w:p>
    <w:p w:rsidR="00801EC5" w:rsidRDefault="00801EC5" w:rsidP="008427CF">
      <w:pPr>
        <w:widowControl/>
        <w:spacing w:line="360" w:lineRule="auto"/>
        <w:rPr>
          <w:rFonts w:ascii="標楷體" w:eastAsia="標楷體" w:hAnsi="標楷體" w:cs="Arial"/>
          <w:kern w:val="0"/>
          <w:szCs w:val="24"/>
        </w:rPr>
      </w:pPr>
      <w:r>
        <w:rPr>
          <w:rFonts w:ascii="標楷體" w:eastAsia="標楷體" w:hAnsi="標楷體" w:cs="Arial" w:hint="eastAsia"/>
          <w:b/>
          <w:bCs/>
          <w:kern w:val="0"/>
          <w:szCs w:val="24"/>
        </w:rPr>
        <w:tab/>
      </w:r>
      <w:r>
        <w:rPr>
          <w:rFonts w:ascii="標楷體" w:eastAsia="標楷體" w:hAnsi="標楷體" w:cs="Arial" w:hint="eastAsia"/>
          <w:bCs/>
          <w:kern w:val="0"/>
          <w:szCs w:val="24"/>
        </w:rPr>
        <w:t>過各種銷售數字、客戶資料的交叉分析，找出有用的情報。例如：透過出菜紀錄，可看出當季哪個套餐賣得特別好，進而從中分析顧客對菜色的偏好，並加強菜色設計。</w:t>
      </w:r>
    </w:p>
    <w:p w:rsidR="00801EC5" w:rsidRDefault="00801EC5" w:rsidP="008427CF">
      <w:pPr>
        <w:widowControl/>
        <w:spacing w:line="360" w:lineRule="auto"/>
        <w:rPr>
          <w:rFonts w:ascii="標楷體" w:eastAsia="標楷體" w:hAnsi="標楷體" w:cs="Arial"/>
          <w:bCs/>
          <w:kern w:val="0"/>
          <w:szCs w:val="24"/>
        </w:rPr>
      </w:pPr>
      <w:r>
        <w:rPr>
          <w:rFonts w:ascii="標楷體" w:eastAsia="標楷體" w:hAnsi="標楷體" w:cs="Arial" w:hint="eastAsia"/>
          <w:bCs/>
          <w:kern w:val="0"/>
          <w:szCs w:val="24"/>
        </w:rPr>
        <w:t>王品SOC的每條內容，都是由基層員工和店長討論出來的，一方面是他們最了解實際操作的過程，另一方面則是唯有員工大從心理認同，否則再多的規定也是形同虛設。</w:t>
      </w:r>
    </w:p>
    <w:p w:rsidR="00801EC5" w:rsidRDefault="00801EC5" w:rsidP="008427CF">
      <w:pPr>
        <w:pStyle w:val="Web"/>
        <w:spacing w:line="360" w:lineRule="auto"/>
        <w:rPr>
          <w:rFonts w:ascii="標楷體" w:eastAsia="標楷體" w:hAnsi="標楷體"/>
        </w:rPr>
      </w:pPr>
      <w:r>
        <w:rPr>
          <w:rFonts w:ascii="標楷體" w:eastAsia="標楷體" w:hAnsi="標楷體" w:cs="Arial" w:hint="eastAsia"/>
          <w:bCs/>
        </w:rPr>
        <w:tab/>
      </w:r>
      <w:r>
        <w:rPr>
          <w:rFonts w:ascii="標楷體" w:eastAsia="標楷體" w:hAnsi="標楷體" w:hint="eastAsia"/>
        </w:rPr>
        <w:t>其實，大多數的連鎖餐飲業者都已導入標準化流程，但「王品最大的不同在於，『流程』只占了工作標準的五分之一，」每個工作站都涵蓋了 「外型與內心」「動作流程」「敏感度」「團隊精神」及「其他注意事項」五大要點，目的即在於避免員工只是依循「流程」照表操課，忽略了表情和態度。</w:t>
      </w:r>
    </w:p>
    <w:p w:rsidR="00801EC5" w:rsidRDefault="00801EC5" w:rsidP="008427CF">
      <w:pPr>
        <w:widowControl/>
        <w:spacing w:line="360" w:lineRule="auto"/>
        <w:rPr>
          <w:rFonts w:ascii="標楷體" w:eastAsia="標楷體" w:hAnsi="標楷體"/>
          <w:szCs w:val="24"/>
        </w:rPr>
      </w:pPr>
      <w:r>
        <w:rPr>
          <w:rFonts w:ascii="標楷體" w:eastAsia="標楷體" w:hAnsi="標楷體" w:cs="Arial" w:hint="eastAsia"/>
          <w:b/>
          <w:kern w:val="0"/>
          <w:szCs w:val="24"/>
        </w:rPr>
        <w:t>補充</w:t>
      </w:r>
      <w:r>
        <w:rPr>
          <w:rFonts w:ascii="標楷體" w:eastAsia="標楷體" w:hAnsi="標楷體" w:cs="Arial" w:hint="eastAsia"/>
          <w:kern w:val="0"/>
          <w:szCs w:val="24"/>
        </w:rPr>
        <w:t>:</w:t>
      </w:r>
      <w:r>
        <w:rPr>
          <w:rFonts w:ascii="標楷體" w:eastAsia="標楷體" w:hAnsi="標楷體" w:hint="eastAsia"/>
          <w:szCs w:val="24"/>
        </w:rPr>
        <w:t>「工作站觀察檢查表」（station observation checklist, SOC），是由張勝鄉在1996年引進，再融入王品的企業文化與價值觀，落實為王品旗下所有餐廳的產品製作與顧客服務流程的管理標準。</w:t>
      </w:r>
    </w:p>
    <w:p w:rsidR="00801EC5" w:rsidRDefault="00801EC5" w:rsidP="008427CF">
      <w:pPr>
        <w:pStyle w:val="a3"/>
        <w:widowControl/>
        <w:numPr>
          <w:ilvl w:val="0"/>
          <w:numId w:val="11"/>
        </w:numPr>
        <w:spacing w:line="360" w:lineRule="auto"/>
        <w:ind w:leftChars="0"/>
        <w:rPr>
          <w:rFonts w:ascii="標楷體" w:eastAsia="標楷體" w:hAnsi="標楷體" w:cs="新細明體"/>
          <w:b/>
          <w:kern w:val="0"/>
          <w:szCs w:val="24"/>
        </w:rPr>
      </w:pPr>
      <w:r>
        <w:rPr>
          <w:rFonts w:ascii="標楷體" w:eastAsia="標楷體" w:hAnsi="標楷體" w:cs="新細明體" w:hint="eastAsia"/>
          <w:b/>
          <w:bCs/>
          <w:kern w:val="0"/>
          <w:szCs w:val="24"/>
        </w:rPr>
        <w:t>用人與科技改善流程</w:t>
      </w:r>
    </w:p>
    <w:p w:rsidR="00801EC5" w:rsidRDefault="00801EC5" w:rsidP="008427CF">
      <w:pPr>
        <w:pStyle w:val="a3"/>
        <w:widowControl/>
        <w:spacing w:line="360" w:lineRule="auto"/>
        <w:ind w:leftChars="0" w:left="0"/>
        <w:rPr>
          <w:rFonts w:ascii="標楷體" w:eastAsia="標楷體" w:hAnsi="標楷體" w:cs="新細明體"/>
          <w:kern w:val="0"/>
          <w:szCs w:val="24"/>
        </w:rPr>
      </w:pPr>
      <w:r>
        <w:rPr>
          <w:rFonts w:ascii="標楷體" w:eastAsia="標楷體" w:hAnsi="標楷體" w:cs="新細明體" w:hint="eastAsia"/>
          <w:kern w:val="0"/>
          <w:szCs w:val="24"/>
        </w:rPr>
        <w:tab/>
        <w:t>每個服務人員在嚴謹的服務標準流程受訓下，皆是另一位服務人員學習之對象，透過相互學習方式，讓內部員工的服務水準提高，進而擴展、提升至外部顧客服務之水準。另外，於外部服務上，若有顧客以電話鼓勵服務人員，該名同仁便能獲得1000元獎勵。</w:t>
      </w:r>
    </w:p>
    <w:p w:rsidR="00801EC5" w:rsidRDefault="00801EC5" w:rsidP="008427CF">
      <w:pPr>
        <w:pStyle w:val="a3"/>
        <w:widowControl/>
        <w:spacing w:line="360" w:lineRule="auto"/>
        <w:ind w:leftChars="0" w:left="0"/>
        <w:rPr>
          <w:rFonts w:ascii="標楷體" w:eastAsia="標楷體" w:hAnsi="標楷體" w:cs="新細明體"/>
          <w:kern w:val="0"/>
          <w:szCs w:val="24"/>
        </w:rPr>
      </w:pPr>
      <w:r>
        <w:rPr>
          <w:rFonts w:ascii="標楷體" w:eastAsia="標楷體" w:hAnsi="標楷體" w:cs="新細明體" w:hint="eastAsia"/>
          <w:kern w:val="0"/>
          <w:szCs w:val="24"/>
        </w:rPr>
        <w:tab/>
        <w:t>臉書、顧客意見卡、留言版以針對負面評論或是疑問進行立即性消毒與解答。或將各品牌的資訊置入，讓顧客可以很輕易透過智慧型手機立即了解目前的優惠活動與品牌訊息。</w:t>
      </w:r>
    </w:p>
    <w:p w:rsidR="00801EC5" w:rsidRDefault="00801EC5" w:rsidP="008427CF">
      <w:pPr>
        <w:pStyle w:val="a3"/>
        <w:widowControl/>
        <w:spacing w:line="360" w:lineRule="auto"/>
        <w:ind w:leftChars="0" w:left="0"/>
        <w:rPr>
          <w:rFonts w:ascii="標楷體" w:eastAsia="標楷體" w:hAnsi="標楷體"/>
          <w:szCs w:val="24"/>
        </w:rPr>
      </w:pPr>
      <w:r>
        <w:rPr>
          <w:rFonts w:ascii="標楷體" w:eastAsia="標楷體" w:hAnsi="標楷體" w:cs="Arial" w:hint="eastAsia"/>
          <w:szCs w:val="24"/>
        </w:rPr>
        <w:lastRenderedPageBreak/>
        <w:tab/>
        <w:t>石二鍋，以提供個人化的石頭火鍋，透過PDA的即時點餐，提高客人的點餐效率，打進已經是百家爭鳴的涮涮鍋市場。</w:t>
      </w:r>
      <w:r>
        <w:rPr>
          <w:rFonts w:ascii="標楷體" w:eastAsia="標楷體" w:hAnsi="標楷體" w:hint="eastAsia"/>
          <w:szCs w:val="24"/>
        </w:rPr>
        <w:t>IT對於服務業最大的幫忙就是供應鏈管理，可有效降低庫存管理，並提升運輸效率，整體可以反映在價格上。</w:t>
      </w:r>
    </w:p>
    <w:p w:rsidR="00801EC5" w:rsidRDefault="00801EC5" w:rsidP="008427CF">
      <w:pPr>
        <w:pStyle w:val="a3"/>
        <w:widowControl/>
        <w:spacing w:line="360" w:lineRule="auto"/>
        <w:ind w:leftChars="0" w:left="0"/>
        <w:rPr>
          <w:rFonts w:ascii="標楷體" w:eastAsia="標楷體" w:hAnsi="標楷體"/>
          <w:szCs w:val="24"/>
        </w:rPr>
      </w:pPr>
      <w:r>
        <w:rPr>
          <w:rFonts w:ascii="標楷體" w:eastAsia="標楷體" w:hAnsi="標楷體" w:hint="eastAsia"/>
          <w:szCs w:val="24"/>
        </w:rPr>
        <w:tab/>
        <w:t>王品所有的採購流程都已經e化，至少有10 年以上的採購價格可以參考，透過完整的資料分析，往往可以讓王品在食材的價格最低點，買到足夠的質好量足的食材，甚至，連天氣變化對食材帶來的影響，也可以從這樣的資料庫分析得出。</w:t>
      </w:r>
    </w:p>
    <w:p w:rsidR="00801EC5" w:rsidRDefault="00801EC5" w:rsidP="008427CF">
      <w:pPr>
        <w:pStyle w:val="a3"/>
        <w:widowControl/>
        <w:spacing w:line="360" w:lineRule="auto"/>
        <w:ind w:leftChars="0" w:left="0"/>
        <w:rPr>
          <w:rFonts w:ascii="標楷體" w:eastAsia="標楷體" w:hAnsi="標楷體"/>
          <w:szCs w:val="24"/>
        </w:rPr>
      </w:pPr>
      <w:r>
        <w:rPr>
          <w:rFonts w:ascii="標楷體" w:eastAsia="標楷體" w:hAnsi="標楷體" w:hint="eastAsia"/>
          <w:szCs w:val="24"/>
        </w:rPr>
        <w:tab/>
        <w:t>IT對王品產生的功效，最主要發揮在「整合」的效益上，王品還成立一個內控暨IT小組，為的就是統一控管IT系統，「所有程式、系統的功能開發與修正，都必須這個小組同意才能執行，」王國雄說道，此外，對邁向 全球化的新王品而言，線上學習（e-learning）也會越來越重要。王國雄說，「將所有的訓練課程一致化、標準化，陸續轉成線上學習，並有學分認證和 考試，統一王品集團的服務流程與細節。」</w:t>
      </w:r>
    </w:p>
    <w:p w:rsidR="00DA3356" w:rsidRDefault="00DA3356" w:rsidP="008427CF">
      <w:pPr>
        <w:pStyle w:val="a3"/>
        <w:widowControl/>
        <w:spacing w:line="360" w:lineRule="auto"/>
        <w:ind w:leftChars="0" w:left="0"/>
        <w:rPr>
          <w:rFonts w:ascii="標楷體" w:eastAsia="標楷體" w:hAnsi="標楷體"/>
          <w:szCs w:val="24"/>
        </w:rPr>
      </w:pPr>
    </w:p>
    <w:p w:rsidR="00801EC5" w:rsidRDefault="00801EC5" w:rsidP="008427CF">
      <w:pPr>
        <w:pStyle w:val="a3"/>
        <w:widowControl/>
        <w:numPr>
          <w:ilvl w:val="0"/>
          <w:numId w:val="11"/>
        </w:numPr>
        <w:spacing w:line="360" w:lineRule="auto"/>
        <w:ind w:leftChars="0"/>
        <w:rPr>
          <w:rFonts w:ascii="標楷體" w:eastAsia="標楷體" w:hAnsi="標楷體"/>
          <w:szCs w:val="24"/>
        </w:rPr>
      </w:pPr>
      <w:r>
        <w:rPr>
          <w:rFonts w:ascii="標楷體" w:eastAsia="標楷體" w:hAnsi="標楷體" w:cs="新細明體" w:hint="eastAsia"/>
          <w:b/>
          <w:bCs/>
          <w:kern w:val="0"/>
          <w:szCs w:val="24"/>
        </w:rPr>
        <w:t>服務差異化</w:t>
      </w:r>
    </w:p>
    <w:p w:rsidR="00801EC5" w:rsidRDefault="00801EC5" w:rsidP="008427CF">
      <w:pPr>
        <w:pStyle w:val="a3"/>
        <w:widowControl/>
        <w:spacing w:line="360" w:lineRule="auto"/>
        <w:ind w:leftChars="0" w:left="0"/>
        <w:rPr>
          <w:rFonts w:ascii="標楷體" w:eastAsia="標楷體" w:hAnsi="標楷體" w:cs="新細明體"/>
          <w:bCs/>
          <w:kern w:val="0"/>
          <w:szCs w:val="24"/>
        </w:rPr>
      </w:pPr>
      <w:r>
        <w:rPr>
          <w:rFonts w:ascii="標楷體" w:eastAsia="標楷體" w:hAnsi="標楷體" w:cs="新細明體" w:hint="eastAsia"/>
          <w:bCs/>
          <w:kern w:val="0"/>
          <w:szCs w:val="24"/>
        </w:rPr>
        <w:tab/>
        <w:t>不要問對錯，但是顧客「不開心的感受」卻絕對是真的。如果顧客滿意度不佳，集團總部會勒令該店降低客量，藉以提升服務的品質與密度誰錯。</w:t>
      </w:r>
    </w:p>
    <w:p w:rsidR="00801EC5" w:rsidRDefault="00801EC5" w:rsidP="008427CF">
      <w:pPr>
        <w:pStyle w:val="Web"/>
        <w:spacing w:line="360" w:lineRule="auto"/>
        <w:jc w:val="center"/>
        <w:rPr>
          <w:rFonts w:ascii="標楷體" w:eastAsia="標楷體" w:hAnsi="標楷體"/>
          <w:b/>
        </w:rPr>
      </w:pPr>
      <w:r>
        <w:rPr>
          <w:rFonts w:ascii="標楷體" w:eastAsia="標楷體" w:hAnsi="標楷體" w:hint="eastAsia"/>
          <w:b/>
        </w:rPr>
        <w:t>傾聽顧客的聲音，便是其檢驗服務品質的指標。</w:t>
      </w:r>
    </w:p>
    <w:p w:rsidR="00801EC5" w:rsidRDefault="00801EC5" w:rsidP="008427CF">
      <w:pPr>
        <w:pStyle w:val="Web"/>
        <w:spacing w:line="360" w:lineRule="auto"/>
        <w:rPr>
          <w:rFonts w:ascii="標楷體" w:eastAsia="標楷體" w:hAnsi="標楷體"/>
        </w:rPr>
      </w:pPr>
      <w:r>
        <w:rPr>
          <w:rFonts w:ascii="標楷體" w:eastAsia="標楷體" w:hAnsi="標楷體" w:hint="eastAsia"/>
        </w:rPr>
        <w:t>王品有多麼「重視」顧客意見，從以下這個例子展露無遺。曾有位客戶在意見欄中寫著：「請不要一直跟我男朋友講話！」王品中常會便在開會討論時，訂下「女服務生盡量與女性顧客互動，除非徵得女性顧客同意，否則不要頻繁與其男伴交談」的規定。</w:t>
      </w:r>
    </w:p>
    <w:p w:rsidR="00801EC5" w:rsidRDefault="00801EC5" w:rsidP="008427CF">
      <w:pPr>
        <w:pStyle w:val="Web"/>
        <w:spacing w:line="360" w:lineRule="auto"/>
        <w:rPr>
          <w:rFonts w:ascii="標楷體" w:eastAsia="標楷體" w:hAnsi="標楷體"/>
        </w:rPr>
      </w:pPr>
      <w:r>
        <w:rPr>
          <w:rFonts w:ascii="標楷體" w:eastAsia="標楷體" w:hAnsi="標楷體" w:hint="eastAsia"/>
        </w:rPr>
        <w:lastRenderedPageBreak/>
        <w:tab/>
        <w:t>了有效落實顧客感動的服務目標，王品每個月都回收超過30萬張「貴賓用餐建議卡」，以了解顧客的用餐經驗。結帳離開時，服務人員不只會口頭詢問顧客的用餐感受，還會附上一張印有0800服務專線的名片，讓顧客隨時反映意見。</w:t>
      </w:r>
    </w:p>
    <w:p w:rsidR="00801EC5" w:rsidRDefault="00801EC5" w:rsidP="008427CF">
      <w:pPr>
        <w:pStyle w:val="Web"/>
        <w:spacing w:line="360" w:lineRule="auto"/>
        <w:rPr>
          <w:rFonts w:ascii="標楷體" w:eastAsia="標楷體" w:hAnsi="標楷體"/>
        </w:rPr>
      </w:pPr>
      <w:r>
        <w:rPr>
          <w:rFonts w:ascii="標楷體" w:eastAsia="標楷體" w:hAnsi="標楷體" w:hint="eastAsia"/>
        </w:rPr>
        <w:t>面對顧客諸多的意見、抱怨或建議，王品在處理時，會先將問題分類。</w:t>
      </w:r>
    </w:p>
    <w:p w:rsidR="00801EC5" w:rsidRDefault="00801EC5" w:rsidP="008427CF">
      <w:pPr>
        <w:pStyle w:val="Web"/>
        <w:spacing w:line="360" w:lineRule="auto"/>
        <w:rPr>
          <w:rFonts w:ascii="標楷體" w:eastAsia="標楷體" w:hAnsi="標楷體"/>
        </w:rPr>
      </w:pPr>
      <w:r>
        <w:rPr>
          <w:rFonts w:ascii="標楷體" w:eastAsia="標楷體" w:hAnsi="標楷體" w:hint="eastAsia"/>
        </w:rPr>
        <w:tab/>
        <w:t>當顧客抱怨「你們的電話禮儀很差」時，就代表櫃檯工作站出了問題；當有人說 「這道菜不好吃」，就表示廚藝組出了問題。這樣一來，就可以看出哪個工作站特別弱，接著再分析是人為因素或流程問題？是方法出了錯，還是士氣低落的緣故？</w:t>
      </w:r>
    </w:p>
    <w:p w:rsidR="00801EC5" w:rsidRDefault="00801EC5" w:rsidP="008427CF">
      <w:pPr>
        <w:pStyle w:val="a3"/>
        <w:widowControl/>
        <w:numPr>
          <w:ilvl w:val="0"/>
          <w:numId w:val="11"/>
        </w:numPr>
        <w:spacing w:line="360" w:lineRule="auto"/>
        <w:ind w:leftChars="0"/>
        <w:rPr>
          <w:rFonts w:ascii="標楷體" w:eastAsia="標楷體" w:hAnsi="標楷體" w:cs="新細明體"/>
          <w:b/>
          <w:bCs/>
          <w:kern w:val="0"/>
          <w:szCs w:val="24"/>
        </w:rPr>
      </w:pPr>
      <w:r>
        <w:rPr>
          <w:rFonts w:ascii="標楷體" w:eastAsia="標楷體" w:hAnsi="標楷體" w:cs="新細明體" w:hint="eastAsia"/>
          <w:b/>
          <w:bCs/>
          <w:kern w:val="0"/>
          <w:szCs w:val="24"/>
        </w:rPr>
        <w:t>【搏感情】理念-感動行銷</w:t>
      </w:r>
    </w:p>
    <w:p w:rsidR="00801EC5" w:rsidRDefault="00801EC5" w:rsidP="008427CF">
      <w:pPr>
        <w:spacing w:line="360" w:lineRule="auto"/>
        <w:rPr>
          <w:rFonts w:ascii="標楷體" w:eastAsia="標楷體" w:hAnsi="標楷體" w:cs="Courier New"/>
          <w:kern w:val="0"/>
          <w:szCs w:val="24"/>
        </w:rPr>
      </w:pPr>
      <w:r>
        <w:rPr>
          <w:rFonts w:ascii="標楷體" w:eastAsia="標楷體" w:hAnsi="標楷體" w:cs="新細明體" w:hint="eastAsia"/>
          <w:kern w:val="0"/>
          <w:szCs w:val="24"/>
        </w:rPr>
        <w:tab/>
        <w:t>品的0800服務專線由四位小姐負責24小時接聽，主要在「傾聽」顧客的意見，並把重要訊息及時利用網路連線傳遞到總公司及各分店，能及時反應顧客的要求，也能達到各加據點的良性競爭。王品集團董事長戴勝益說：「顧客的滿意度，不等於顧客的忠誠度。」因此在追求顧客滿意之餘，最重要的，是要能打動顧客的心。採取傾聽、再傾聽，甚至高階主管還得親自登門拜訪，使顧客能充分體會到王品的誠心真意。</w:t>
      </w:r>
      <w:r>
        <w:rPr>
          <w:rFonts w:ascii="標楷體" w:eastAsia="標楷體" w:hAnsi="標楷體" w:cs="Courier New" w:hint="eastAsia"/>
          <w:kern w:val="0"/>
          <w:szCs w:val="24"/>
        </w:rPr>
        <w:t>抓住顧客的心就是一種感動服務，商品可以模仿，價格可以競爭，唯有服務的真誠與感動無法模仿。</w:t>
      </w:r>
    </w:p>
    <w:p w:rsidR="00801EC5" w:rsidRDefault="00801EC5" w:rsidP="008427CF">
      <w:pPr>
        <w:widowControl/>
        <w:spacing w:line="360" w:lineRule="auto"/>
        <w:rPr>
          <w:rFonts w:ascii="標楷體" w:eastAsia="標楷體" w:hAnsi="標楷體" w:cs="Courier New" w:hint="eastAsia"/>
          <w:kern w:val="0"/>
          <w:szCs w:val="24"/>
        </w:rPr>
      </w:pPr>
      <w:r>
        <w:rPr>
          <w:rFonts w:ascii="標楷體" w:eastAsia="標楷體" w:hAnsi="標楷體" w:hint="eastAsia"/>
          <w:szCs w:val="24"/>
        </w:rPr>
        <w:tab/>
        <w:t>「0800電話最重要的機制，就是挽回顧客的心，」張勝鄉強調，客服人員必須在30分鐘內將顧客意見反映給店長、經理、總經理、董事長，店長必須在3天內 處理完畢，而總經理則要在7天內親自結案。此外，每一個顧客抱怨，都會被拿來當成教育訓練的課程，好讓服務更貼近顧客需求。</w:t>
      </w:r>
      <w:r>
        <w:rPr>
          <w:rFonts w:ascii="標楷體" w:eastAsia="標楷體" w:hAnsi="標楷體" w:cs="Courier New" w:hint="eastAsia"/>
          <w:kern w:val="0"/>
          <w:szCs w:val="24"/>
        </w:rPr>
        <w:t>感動顧客首要作為是要讓顧客超乎預期，再來還要有一群優秀的員工，員工滿意，才會有真誠的服務去感動顧客。</w:t>
      </w:r>
    </w:p>
    <w:p w:rsidR="00143C9D" w:rsidRDefault="00143C9D" w:rsidP="008427CF">
      <w:pPr>
        <w:widowControl/>
        <w:spacing w:line="360" w:lineRule="auto"/>
        <w:rPr>
          <w:rFonts w:ascii="標楷體" w:eastAsia="標楷體" w:hAnsi="標楷體" w:cs="Courier New" w:hint="eastAsia"/>
          <w:kern w:val="0"/>
          <w:szCs w:val="24"/>
        </w:rPr>
      </w:pPr>
    </w:p>
    <w:p w:rsidR="00143C9D" w:rsidRDefault="00143C9D" w:rsidP="008427CF">
      <w:pPr>
        <w:widowControl/>
        <w:spacing w:line="360" w:lineRule="auto"/>
        <w:rPr>
          <w:rFonts w:ascii="標楷體" w:eastAsia="標楷體" w:hAnsi="標楷體" w:cs="Courier New"/>
          <w:kern w:val="0"/>
          <w:szCs w:val="24"/>
        </w:rPr>
      </w:pPr>
    </w:p>
    <w:p w:rsidR="00801EC5" w:rsidRPr="004F6832" w:rsidRDefault="00801EC5" w:rsidP="008427CF">
      <w:pPr>
        <w:widowControl/>
        <w:spacing w:line="360" w:lineRule="auto"/>
        <w:rPr>
          <w:rFonts w:ascii="標楷體" w:eastAsia="標楷體" w:hAnsi="標楷體" w:cs="Courier New"/>
          <w:b/>
          <w:kern w:val="0"/>
          <w:sz w:val="32"/>
          <w:szCs w:val="24"/>
        </w:rPr>
      </w:pPr>
      <w:r w:rsidRPr="004F6832">
        <w:rPr>
          <w:rFonts w:ascii="標楷體" w:eastAsia="標楷體" w:hAnsi="標楷體" w:cs="Courier New" w:hint="eastAsia"/>
          <w:b/>
          <w:kern w:val="0"/>
          <w:sz w:val="32"/>
          <w:szCs w:val="24"/>
        </w:rPr>
        <w:lastRenderedPageBreak/>
        <w:t>六大關鍵點</w:t>
      </w:r>
    </w:p>
    <w:p w:rsidR="00801EC5" w:rsidRDefault="00212ED7"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1.</w:t>
      </w:r>
      <w:r w:rsidR="00801EC5">
        <w:rPr>
          <w:rFonts w:ascii="標楷體" w:eastAsia="標楷體" w:hAnsi="標楷體" w:cs="Courier New" w:hint="eastAsia"/>
          <w:b/>
          <w:kern w:val="0"/>
          <w:szCs w:val="24"/>
        </w:rPr>
        <w:t>掌握感動關鍵時機點</w:t>
      </w:r>
      <w:r w:rsidR="00801EC5">
        <w:rPr>
          <w:rFonts w:ascii="標楷體" w:eastAsia="標楷體" w:hAnsi="標楷體" w:cs="Courier New" w:hint="eastAsia"/>
          <w:kern w:val="0"/>
          <w:szCs w:val="24"/>
        </w:rPr>
        <w:t>：「與朋友轉身要離去時，服務人員至門外熱忱招呼，知道朋友尚未用餐，則二話不說，立刻邀請我們入內就座，一進到店內，原本正在做閉店清潔工作的人員，立即停下手邊的工作與我們打招呼，並熟練的將店內音樂與燈光作適當調整營業氛圍」對於顧客言行舉止，隨時觀察入微，掌握任何感動顧客的時機點，從門外主動招呼的服務人員，至店內的人員，不著痕跡</w:t>
      </w:r>
    </w:p>
    <w:p w:rsidR="00801EC5" w:rsidRDefault="00801EC5"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的以客為尊，塑造讓顧客感動且倍感尊重的感受，直接使其對企業留下深刻且良好的印象。</w:t>
      </w:r>
    </w:p>
    <w:p w:rsidR="00801EC5" w:rsidRDefault="00212ED7"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2.</w:t>
      </w:r>
      <w:r w:rsidR="00801EC5">
        <w:rPr>
          <w:rFonts w:ascii="標楷體" w:eastAsia="標楷體" w:hAnsi="標楷體" w:cs="Courier New" w:hint="eastAsia"/>
          <w:b/>
          <w:kern w:val="0"/>
          <w:szCs w:val="24"/>
        </w:rPr>
        <w:t>企業主充份授權</w:t>
      </w:r>
      <w:r w:rsidR="00801EC5">
        <w:rPr>
          <w:rFonts w:ascii="標楷體" w:eastAsia="標楷體" w:hAnsi="標楷體" w:cs="Courier New" w:hint="eastAsia"/>
          <w:kern w:val="0"/>
          <w:szCs w:val="24"/>
        </w:rPr>
        <w:t>：雖已近打烊時間，但服務人員當下仍以顧客需求為考量，邀請入店。企業主導者對於員工充份授權是相當重要一環，其影響員工在面對顧客需求時，是否能即時應變彈性處理，進而累積感動顧客的多元因子。</w:t>
      </w:r>
    </w:p>
    <w:p w:rsidR="00801EC5" w:rsidRDefault="00801EC5" w:rsidP="008427CF">
      <w:pPr>
        <w:widowControl/>
        <w:spacing w:line="360" w:lineRule="auto"/>
        <w:rPr>
          <w:rFonts w:ascii="標楷體" w:eastAsia="標楷體" w:hAnsi="標楷體" w:cs="Courier New"/>
          <w:kern w:val="0"/>
          <w:szCs w:val="24"/>
        </w:rPr>
      </w:pPr>
    </w:p>
    <w:p w:rsidR="00801EC5" w:rsidRDefault="00212ED7" w:rsidP="008427CF">
      <w:pPr>
        <w:widowControl/>
        <w:spacing w:line="360" w:lineRule="auto"/>
        <w:rPr>
          <w:rFonts w:ascii="標楷體" w:eastAsia="標楷體" w:hAnsi="標楷體" w:cs="Courier New"/>
          <w:kern w:val="0"/>
          <w:szCs w:val="24"/>
        </w:rPr>
      </w:pPr>
      <w:r>
        <w:rPr>
          <w:rFonts w:ascii="標楷體" w:eastAsia="標楷體" w:hAnsi="標楷體" w:cs="Courier New" w:hint="eastAsia"/>
          <w:b/>
          <w:kern w:val="0"/>
          <w:szCs w:val="24"/>
        </w:rPr>
        <w:t>3.</w:t>
      </w:r>
      <w:r w:rsidR="00801EC5">
        <w:rPr>
          <w:rFonts w:ascii="標楷體" w:eastAsia="標楷體" w:hAnsi="標楷體" w:cs="Courier New" w:hint="eastAsia"/>
          <w:b/>
          <w:kern w:val="0"/>
          <w:szCs w:val="24"/>
        </w:rPr>
        <w:t>由內而外的發自內心</w:t>
      </w:r>
      <w:r w:rsidR="00801EC5">
        <w:rPr>
          <w:rFonts w:ascii="標楷體" w:eastAsia="標楷體" w:hAnsi="標楷體" w:cs="Courier New" w:hint="eastAsia"/>
          <w:kern w:val="0"/>
          <w:szCs w:val="24"/>
        </w:rPr>
        <w:t>：「從進店、入座、點餐、用餐等，時間早已超過</w:t>
      </w:r>
    </w:p>
    <w:p w:rsidR="00801EC5" w:rsidRDefault="00801EC5"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餐廳的打烊時間，服務人員並沒有因遲來的顧客，拖延了下班時間，而露出絲毫不耐煩、或任何焦躁不安舉止，反而，在整個服務的過程中，總面帶笑容與從容不迫的應對，以專業、親切的態度，盡力服務店內中唯一的一桌顧客。」企業內部全體人員，皆發自內心站在顧客立場思考，重視其所需，並視其為服務之最高宗旨與重要目標，相信顧客會深切感受得到。</w:t>
      </w:r>
    </w:p>
    <w:p w:rsidR="00801EC5" w:rsidRDefault="00212ED7" w:rsidP="008427CF">
      <w:pPr>
        <w:widowControl/>
        <w:spacing w:line="360" w:lineRule="auto"/>
        <w:rPr>
          <w:rFonts w:ascii="標楷體" w:eastAsia="標楷體" w:hAnsi="標楷體" w:cs="Courier New"/>
          <w:kern w:val="0"/>
          <w:szCs w:val="24"/>
        </w:rPr>
      </w:pPr>
      <w:bookmarkStart w:id="0" w:name="25"/>
      <w:bookmarkEnd w:id="0"/>
      <w:r>
        <w:rPr>
          <w:rFonts w:ascii="標楷體" w:eastAsia="標楷體" w:hAnsi="標楷體" w:cs="Courier New" w:hint="eastAsia"/>
          <w:kern w:val="0"/>
          <w:szCs w:val="24"/>
        </w:rPr>
        <w:t>4.</w:t>
      </w:r>
      <w:r w:rsidR="00801EC5">
        <w:rPr>
          <w:rFonts w:ascii="標楷體" w:eastAsia="標楷體" w:hAnsi="標楷體" w:cs="Courier New" w:hint="eastAsia"/>
          <w:b/>
          <w:kern w:val="0"/>
          <w:szCs w:val="24"/>
        </w:rPr>
        <w:t>凝聚共識以顧客優先</w:t>
      </w:r>
      <w:r w:rsidR="00801EC5">
        <w:rPr>
          <w:rFonts w:ascii="標楷體" w:eastAsia="標楷體" w:hAnsi="標楷體" w:cs="Courier New" w:hint="eastAsia"/>
          <w:kern w:val="0"/>
          <w:szCs w:val="24"/>
        </w:rPr>
        <w:t>：「老闆也不時親切的關懷與詢問對於餐點、服務的感受，或是否有須改善之處」塑造顧客為第一優先的組織共識，並落實於各個職務與崗位上，形成鮮明的企業文化，無形之中已為品牌與企業形象起了加分作用。</w:t>
      </w:r>
    </w:p>
    <w:p w:rsidR="00801EC5" w:rsidRPr="00212ED7" w:rsidRDefault="00801EC5" w:rsidP="008427CF">
      <w:pPr>
        <w:widowControl/>
        <w:spacing w:line="360" w:lineRule="auto"/>
        <w:rPr>
          <w:rFonts w:ascii="標楷體" w:eastAsia="標楷體" w:hAnsi="標楷體" w:cs="Courier New"/>
          <w:kern w:val="0"/>
          <w:szCs w:val="24"/>
        </w:rPr>
      </w:pPr>
    </w:p>
    <w:p w:rsidR="00801EC5" w:rsidRDefault="00212ED7"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5.</w:t>
      </w:r>
      <w:r w:rsidR="00801EC5">
        <w:rPr>
          <w:rFonts w:ascii="標楷體" w:eastAsia="標楷體" w:hAnsi="標楷體" w:cs="Courier New" w:hint="eastAsia"/>
          <w:b/>
          <w:kern w:val="0"/>
          <w:szCs w:val="24"/>
        </w:rPr>
        <w:t>累積全面性感動要件</w:t>
      </w:r>
      <w:r w:rsidR="00801EC5">
        <w:rPr>
          <w:rFonts w:ascii="標楷體" w:eastAsia="標楷體" w:hAnsi="標楷體" w:cs="Courier New" w:hint="eastAsia"/>
          <w:kern w:val="0"/>
          <w:szCs w:val="24"/>
        </w:rPr>
        <w:t>：「重視顧客感受的經營理念，才可上至</w:t>
      </w:r>
    </w:p>
    <w:p w:rsidR="00801EC5" w:rsidRDefault="00801EC5"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經營者乃至基層服務人員明確傳達，形成共同的中心思想，進而建</w:t>
      </w:r>
    </w:p>
    <w:p w:rsidR="00801EC5" w:rsidRDefault="00801EC5"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lastRenderedPageBreak/>
        <w:t>構其企業組織文化」讓顧客感動的因素相當多，其中包含商品、服務、環境、氣氛等林林總總的總合，每個細節都是須營造且不可輕忽的重點，顧客從消費情中體驗企業的誠摰與貼心，由衷受其所感動時，將創造對於企業的全面性認同與讚賞，更是企業未來能否永續經營之重要基石。</w:t>
      </w:r>
    </w:p>
    <w:p w:rsidR="00801EC5" w:rsidRDefault="00801EC5" w:rsidP="008427CF">
      <w:pPr>
        <w:widowControl/>
        <w:spacing w:line="360" w:lineRule="auto"/>
        <w:rPr>
          <w:rFonts w:ascii="標楷體" w:eastAsia="標楷體" w:hAnsi="標楷體" w:cs="Courier New"/>
          <w:kern w:val="0"/>
          <w:szCs w:val="24"/>
        </w:rPr>
      </w:pPr>
    </w:p>
    <w:p w:rsidR="00801EC5" w:rsidRDefault="00212ED7"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6.</w:t>
      </w:r>
      <w:r w:rsidR="00801EC5" w:rsidRPr="004F6832">
        <w:rPr>
          <w:rFonts w:ascii="標楷體" w:eastAsia="標楷體" w:hAnsi="標楷體" w:cs="Courier New" w:hint="eastAsia"/>
          <w:b/>
          <w:kern w:val="0"/>
          <w:szCs w:val="24"/>
        </w:rPr>
        <w:t>以教育訓練提升素質：</w:t>
      </w:r>
      <w:r w:rsidR="00801EC5">
        <w:rPr>
          <w:rFonts w:ascii="標楷體" w:eastAsia="標楷體" w:hAnsi="標楷體" w:cs="Courier New" w:hint="eastAsia"/>
          <w:kern w:val="0"/>
          <w:szCs w:val="24"/>
        </w:rPr>
        <w:t>透過定期與不定期的教育訓練，以潛移</w:t>
      </w:r>
    </w:p>
    <w:p w:rsidR="00801EC5" w:rsidRDefault="00801EC5" w:rsidP="008427CF">
      <w:pPr>
        <w:widowControl/>
        <w:spacing w:line="360" w:lineRule="auto"/>
        <w:rPr>
          <w:rFonts w:ascii="標楷體" w:eastAsia="標楷體" w:hAnsi="標楷體" w:cs="Courier New"/>
          <w:kern w:val="0"/>
          <w:szCs w:val="24"/>
        </w:rPr>
      </w:pPr>
      <w:r>
        <w:rPr>
          <w:rFonts w:ascii="標楷體" w:eastAsia="標楷體" w:hAnsi="標楷體" w:cs="Courier New" w:hint="eastAsia"/>
          <w:kern w:val="0"/>
          <w:szCs w:val="24"/>
        </w:rPr>
        <w:t>默化的方式，培養優質組織團隊，提升整體人員素質與全面性品質，</w:t>
      </w:r>
    </w:p>
    <w:p w:rsidR="00801EC5" w:rsidRDefault="00801EC5" w:rsidP="008427CF">
      <w:pPr>
        <w:widowControl/>
        <w:spacing w:line="360" w:lineRule="auto"/>
        <w:rPr>
          <w:rFonts w:ascii="標楷體" w:eastAsia="標楷體" w:hAnsi="標楷體" w:cs="Courier New" w:hint="eastAsia"/>
          <w:kern w:val="0"/>
          <w:szCs w:val="24"/>
        </w:rPr>
      </w:pPr>
      <w:r>
        <w:rPr>
          <w:rFonts w:ascii="標楷體" w:eastAsia="標楷體" w:hAnsi="標楷體" w:cs="Courier New" w:hint="eastAsia"/>
          <w:kern w:val="0"/>
          <w:szCs w:val="24"/>
        </w:rPr>
        <w:t>進而增強顧客滿意度與品牌忠誠度之實質效益。</w:t>
      </w:r>
    </w:p>
    <w:p w:rsidR="00143C9D" w:rsidRDefault="00143C9D" w:rsidP="008427CF">
      <w:pPr>
        <w:widowControl/>
        <w:spacing w:line="360" w:lineRule="auto"/>
        <w:rPr>
          <w:rFonts w:ascii="標楷體" w:eastAsia="標楷體" w:hAnsi="標楷體" w:cs="Courier New" w:hint="eastAsia"/>
          <w:kern w:val="0"/>
          <w:szCs w:val="24"/>
        </w:rPr>
      </w:pPr>
    </w:p>
    <w:p w:rsidR="00143C9D" w:rsidRDefault="00143C9D" w:rsidP="008427CF">
      <w:pPr>
        <w:widowControl/>
        <w:spacing w:line="360" w:lineRule="auto"/>
        <w:rPr>
          <w:rFonts w:ascii="標楷體" w:eastAsia="標楷體" w:hAnsi="標楷體" w:cs="Courier New"/>
          <w:kern w:val="0"/>
          <w:szCs w:val="24"/>
        </w:rPr>
      </w:pPr>
    </w:p>
    <w:p w:rsidR="00DF4A32" w:rsidRDefault="00143C9D" w:rsidP="008427CF">
      <w:pPr>
        <w:widowControl/>
        <w:spacing w:line="360" w:lineRule="auto"/>
        <w:rPr>
          <w:rFonts w:ascii="標楷體" w:eastAsia="標楷體" w:hAnsi="標楷體" w:cs="Courier New"/>
          <w:kern w:val="0"/>
          <w:szCs w:val="24"/>
        </w:rPr>
      </w:pPr>
      <w:r w:rsidRPr="00143C9D">
        <w:rPr>
          <w:rFonts w:ascii="標楷體" w:eastAsia="標楷體" w:hAnsi="標楷體" w:cs="Courier New"/>
          <w:kern w:val="0"/>
          <w:szCs w:val="24"/>
        </w:rPr>
        <w:drawing>
          <wp:inline distT="0" distB="0" distL="0" distR="0" wp14:anchorId="2BB82F97" wp14:editId="54066EAC">
            <wp:extent cx="5039883" cy="2182767"/>
            <wp:effectExtent l="0" t="0" r="8890" b="8255"/>
            <wp:docPr id="6146" name="Picture 2" descr="C:\Users\Vince\Desktop\P110034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Vince\Desktop\P1100343[26].jpg"/>
                    <pic:cNvPicPr>
                      <a:picLocks noChangeAspect="1" noChangeArrowheads="1"/>
                    </pic:cNvPicPr>
                  </pic:nvPicPr>
                  <pic:blipFill>
                    <a:blip r:embed="rId15" cstate="print"/>
                    <a:srcRect l="4447" t="9426" r="8980" b="4236"/>
                    <a:stretch>
                      <a:fillRect/>
                    </a:stretch>
                  </pic:blipFill>
                  <pic:spPr bwMode="auto">
                    <a:xfrm>
                      <a:off x="0" y="0"/>
                      <a:ext cx="5039883" cy="2182767"/>
                    </a:xfrm>
                    <a:prstGeom prst="rect">
                      <a:avLst/>
                    </a:prstGeom>
                    <a:noFill/>
                  </pic:spPr>
                </pic:pic>
              </a:graphicData>
            </a:graphic>
          </wp:inline>
        </w:drawing>
      </w:r>
    </w:p>
    <w:p w:rsidR="00DD6E6B" w:rsidRDefault="00DD6E6B" w:rsidP="008427CF">
      <w:pPr>
        <w:widowControl/>
        <w:spacing w:line="360" w:lineRule="auto"/>
        <w:rPr>
          <w:rFonts w:ascii="標楷體" w:eastAsia="標楷體" w:hAnsi="標楷體" w:cs="Courier New"/>
          <w:kern w:val="0"/>
          <w:szCs w:val="24"/>
        </w:rPr>
      </w:pPr>
    </w:p>
    <w:p w:rsidR="00DD6E6B" w:rsidRDefault="00DD6E6B" w:rsidP="008427CF">
      <w:pPr>
        <w:widowControl/>
        <w:spacing w:line="360" w:lineRule="auto"/>
        <w:rPr>
          <w:rFonts w:ascii="標楷體" w:eastAsia="標楷體" w:hAnsi="標楷體" w:cs="Courier New"/>
          <w:kern w:val="0"/>
          <w:szCs w:val="24"/>
        </w:rPr>
      </w:pPr>
    </w:p>
    <w:p w:rsidR="00143C9D" w:rsidRDefault="00143C9D" w:rsidP="008427CF">
      <w:pPr>
        <w:widowControl/>
        <w:spacing w:line="360" w:lineRule="auto"/>
        <w:rPr>
          <w:rFonts w:ascii="標楷體" w:eastAsia="標楷體" w:hAnsi="標楷體" w:cs="Courier New"/>
          <w:kern w:val="0"/>
          <w:szCs w:val="24"/>
        </w:rPr>
      </w:pPr>
      <w:bookmarkStart w:id="1" w:name="_GoBack"/>
      <w:bookmarkEnd w:id="1"/>
    </w:p>
    <w:p w:rsidR="00143C9D" w:rsidRDefault="00143C9D">
      <w:pPr>
        <w:widowControl/>
        <w:rPr>
          <w:rFonts w:ascii="標楷體" w:eastAsia="標楷體" w:hAnsi="標楷體" w:cs="Courier New"/>
          <w:kern w:val="0"/>
          <w:szCs w:val="24"/>
        </w:rPr>
      </w:pPr>
      <w:r>
        <w:rPr>
          <w:rFonts w:ascii="標楷體" w:eastAsia="標楷體" w:hAnsi="標楷體" w:cs="Courier New"/>
          <w:kern w:val="0"/>
          <w:szCs w:val="24"/>
        </w:rPr>
        <w:br w:type="page"/>
      </w:r>
    </w:p>
    <w:p w:rsidR="00DF4A32" w:rsidRDefault="00DF4A32" w:rsidP="008427CF">
      <w:pPr>
        <w:widowControl/>
        <w:spacing w:line="360" w:lineRule="auto"/>
        <w:rPr>
          <w:rFonts w:ascii="標楷體" w:eastAsia="標楷體" w:hAnsi="標楷體" w:cs="Courier New"/>
          <w:b/>
          <w:kern w:val="0"/>
          <w:sz w:val="28"/>
          <w:szCs w:val="24"/>
        </w:rPr>
      </w:pPr>
      <w:r w:rsidRPr="00DF4A32">
        <w:rPr>
          <w:rFonts w:ascii="標楷體" w:eastAsia="標楷體" w:hAnsi="標楷體" w:cs="Courier New" w:hint="eastAsia"/>
          <w:b/>
          <w:kern w:val="0"/>
          <w:sz w:val="28"/>
          <w:szCs w:val="24"/>
        </w:rPr>
        <w:lastRenderedPageBreak/>
        <w:t>五、結論</w:t>
      </w:r>
    </w:p>
    <w:p w:rsidR="00DD6E6B" w:rsidRPr="00DD6E6B" w:rsidRDefault="00DD6E6B" w:rsidP="008427CF">
      <w:pPr>
        <w:widowControl/>
        <w:spacing w:line="360" w:lineRule="auto"/>
        <w:rPr>
          <w:rFonts w:ascii="標楷體" w:eastAsia="標楷體" w:hAnsi="標楷體"/>
          <w:szCs w:val="24"/>
        </w:rPr>
      </w:pPr>
      <w:r>
        <w:rPr>
          <w:rFonts w:ascii="標楷體" w:eastAsia="標楷體" w:hAnsi="標楷體" w:cs="Courier New" w:hint="eastAsia"/>
          <w:b/>
          <w:kern w:val="0"/>
          <w:sz w:val="28"/>
          <w:szCs w:val="24"/>
        </w:rPr>
        <w:t xml:space="preserve">    </w:t>
      </w:r>
      <w:r>
        <w:rPr>
          <w:rFonts w:ascii="標楷體" w:eastAsia="標楷體" w:hAnsi="標楷體" w:cs="Courier New" w:hint="eastAsia"/>
          <w:kern w:val="0"/>
          <w:szCs w:val="24"/>
        </w:rPr>
        <w:t>王品</w:t>
      </w:r>
      <w:r w:rsidR="004F6832">
        <w:rPr>
          <w:rFonts w:ascii="標楷體" w:eastAsia="標楷體" w:hAnsi="標楷體" w:cs="Courier New" w:hint="eastAsia"/>
          <w:kern w:val="0"/>
          <w:szCs w:val="24"/>
        </w:rPr>
        <w:t>集團</w:t>
      </w:r>
      <w:r>
        <w:rPr>
          <w:rFonts w:ascii="標楷體" w:eastAsia="標楷體" w:hAnsi="標楷體" w:cs="Courier New" w:hint="eastAsia"/>
          <w:kern w:val="0"/>
          <w:szCs w:val="24"/>
        </w:rPr>
        <w:t>追求完美近乎苛求，不管是在對內部的員工管理、教育訓練；成本上的精密控管、計算；流程上的審慎嚴謹；品牌策略上的遠見</w:t>
      </w:r>
      <w:r w:rsidR="004F6832">
        <w:rPr>
          <w:rFonts w:ascii="標楷體" w:eastAsia="標楷體" w:hAnsi="標楷體" w:cs="Courier New" w:hint="eastAsia"/>
          <w:kern w:val="0"/>
          <w:szCs w:val="24"/>
        </w:rPr>
        <w:t>等</w:t>
      </w:r>
      <w:r>
        <w:rPr>
          <w:rFonts w:ascii="標楷體" w:eastAsia="標楷體" w:hAnsi="標楷體" w:cs="Courier New" w:hint="eastAsia"/>
          <w:kern w:val="0"/>
          <w:szCs w:val="24"/>
        </w:rPr>
        <w:t>，</w:t>
      </w:r>
      <w:r w:rsidR="004F6832">
        <w:rPr>
          <w:rFonts w:ascii="標楷體" w:eastAsia="標楷體" w:hAnsi="標楷體" w:cs="Courier New" w:hint="eastAsia"/>
          <w:kern w:val="0"/>
          <w:szCs w:val="24"/>
        </w:rPr>
        <w:t>抑或</w:t>
      </w:r>
      <w:r>
        <w:rPr>
          <w:rFonts w:ascii="標楷體" w:eastAsia="標楷體" w:hAnsi="標楷體" w:cs="Courier New" w:hint="eastAsia"/>
          <w:kern w:val="0"/>
          <w:szCs w:val="24"/>
        </w:rPr>
        <w:t>是對外給人活潑熱情的印象，顧客至上的服務態度，簡潔乾淨衛生的表徵，每個在消費者眼中看來可能簡單到不行的一個服務動作，一個價格與菜單的設計，都是經過優良系統的訓練與設計</w:t>
      </w:r>
      <w:r w:rsidR="004F6832">
        <w:rPr>
          <w:rFonts w:ascii="標楷體" w:eastAsia="標楷體" w:hAnsi="標楷體" w:cs="Courier New" w:hint="eastAsia"/>
          <w:kern w:val="0"/>
          <w:szCs w:val="24"/>
        </w:rPr>
        <w:t>、反覆實驗找到的成功經驗所孕育而生，從王品的個案中我們可以看到</w:t>
      </w:r>
      <w:r>
        <w:rPr>
          <w:rFonts w:ascii="標楷體" w:eastAsia="標楷體" w:hAnsi="標楷體" w:cs="Courier New" w:hint="eastAsia"/>
          <w:kern w:val="0"/>
          <w:szCs w:val="24"/>
        </w:rPr>
        <w:t>，一個企業之所以會成功，不只在於經營者的用心，而更甚的是在於</w:t>
      </w:r>
      <w:r w:rsidR="004F6832">
        <w:rPr>
          <w:rFonts w:ascii="標楷體" w:eastAsia="標楷體" w:hAnsi="標楷體" w:cs="Courier New" w:hint="eastAsia"/>
          <w:kern w:val="0"/>
          <w:szCs w:val="24"/>
        </w:rPr>
        <w:t>，王品</w:t>
      </w:r>
      <w:r>
        <w:rPr>
          <w:rFonts w:ascii="標楷體" w:eastAsia="標楷體" w:hAnsi="標楷體" w:cs="Courier New" w:hint="eastAsia"/>
          <w:kern w:val="0"/>
          <w:szCs w:val="24"/>
        </w:rPr>
        <w:t>做到讓每個員工的願意</w:t>
      </w:r>
      <w:r w:rsidR="004F6832">
        <w:rPr>
          <w:rFonts w:ascii="標楷體" w:eastAsia="標楷體" w:hAnsi="標楷體" w:cs="Courier New" w:hint="eastAsia"/>
          <w:kern w:val="0"/>
          <w:szCs w:val="24"/>
        </w:rPr>
        <w:t>用心去服務，讓每名消費者都賓至如歸，這樣的企業成為餐飲業的龍頭標竿，是大家不意外也樂見其成的。</w:t>
      </w:r>
    </w:p>
    <w:p w:rsidR="00C94B31" w:rsidRPr="00801EC5" w:rsidRDefault="004F6832" w:rsidP="00DF4A32">
      <w:pPr>
        <w:pStyle w:val="a3"/>
        <w:spacing w:line="360" w:lineRule="auto"/>
        <w:ind w:leftChars="0" w:left="0"/>
        <w:rPr>
          <w:rFonts w:ascii="標楷體" w:eastAsia="標楷體" w:hAnsi="標楷體"/>
        </w:rPr>
      </w:pPr>
      <w:r>
        <w:rPr>
          <w:rFonts w:ascii="標楷體" w:eastAsia="標楷體" w:hAnsi="標楷體"/>
          <w:noProof/>
        </w:rPr>
        <w:drawing>
          <wp:anchor distT="0" distB="0" distL="114300" distR="114300" simplePos="0" relativeHeight="251661312" behindDoc="0" locked="0" layoutInCell="1" allowOverlap="1">
            <wp:simplePos x="0" y="0"/>
            <wp:positionH relativeFrom="margin">
              <wp:posOffset>847725</wp:posOffset>
            </wp:positionH>
            <wp:positionV relativeFrom="margin">
              <wp:posOffset>3962400</wp:posOffset>
            </wp:positionV>
            <wp:extent cx="3620770" cy="295973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20130505_540130_16770_61e2f4fc4563e5bf2a387641554df2e4935.jpg"/>
                    <pic:cNvPicPr/>
                  </pic:nvPicPr>
                  <pic:blipFill rotWithShape="1">
                    <a:blip r:embed="rId16" cstate="print">
                      <a:extLst>
                        <a:ext uri="{28A0092B-C50C-407E-A947-70E740481C1C}">
                          <a14:useLocalDpi xmlns:a14="http://schemas.microsoft.com/office/drawing/2010/main" val="0"/>
                        </a:ext>
                      </a:extLst>
                    </a:blip>
                    <a:srcRect l="2712" t="8193" r="13064"/>
                    <a:stretch/>
                  </pic:blipFill>
                  <pic:spPr bwMode="auto">
                    <a:xfrm>
                      <a:off x="0" y="0"/>
                      <a:ext cx="3620770" cy="295973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sectPr w:rsidR="00C94B31" w:rsidRPr="00801EC5" w:rsidSect="00056A91">
      <w:footerReference w:type="default" r:id="rId17"/>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05" w:rsidRDefault="00B46705" w:rsidP="00056A91">
      <w:r>
        <w:separator/>
      </w:r>
    </w:p>
  </w:endnote>
  <w:endnote w:type="continuationSeparator" w:id="0">
    <w:p w:rsidR="00B46705" w:rsidRDefault="00B46705" w:rsidP="0005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43941"/>
      <w:docPartObj>
        <w:docPartGallery w:val="Page Numbers (Bottom of Page)"/>
        <w:docPartUnique/>
      </w:docPartObj>
    </w:sdtPr>
    <w:sdtEndPr/>
    <w:sdtContent>
      <w:p w:rsidR="00056A91" w:rsidRDefault="00501E26">
        <w:pPr>
          <w:pStyle w:val="a8"/>
          <w:jc w:val="center"/>
        </w:pPr>
        <w:r>
          <w:fldChar w:fldCharType="begin"/>
        </w:r>
        <w:r w:rsidR="00056A91">
          <w:instrText>PAGE   \* MERGEFORMAT</w:instrText>
        </w:r>
        <w:r>
          <w:fldChar w:fldCharType="separate"/>
        </w:r>
        <w:r w:rsidR="002D44B7" w:rsidRPr="002D44B7">
          <w:rPr>
            <w:noProof/>
            <w:lang w:val="zh-TW"/>
          </w:rPr>
          <w:t>3</w:t>
        </w:r>
        <w:r>
          <w:fldChar w:fldCharType="end"/>
        </w:r>
      </w:p>
    </w:sdtContent>
  </w:sdt>
  <w:p w:rsidR="00056A91" w:rsidRDefault="00056A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05" w:rsidRDefault="00B46705" w:rsidP="00056A91">
      <w:r>
        <w:separator/>
      </w:r>
    </w:p>
  </w:footnote>
  <w:footnote w:type="continuationSeparator" w:id="0">
    <w:p w:rsidR="00B46705" w:rsidRDefault="00B46705" w:rsidP="00056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12B"/>
    <w:multiLevelType w:val="hybridMultilevel"/>
    <w:tmpl w:val="43BAAAE8"/>
    <w:lvl w:ilvl="0" w:tplc="1BA6073E">
      <w:start w:val="1"/>
      <w:numFmt w:val="bullet"/>
      <w:lvlText w:val="•"/>
      <w:lvlJc w:val="left"/>
      <w:pPr>
        <w:tabs>
          <w:tab w:val="num" w:pos="720"/>
        </w:tabs>
        <w:ind w:left="720" w:hanging="360"/>
      </w:pPr>
      <w:rPr>
        <w:rFonts w:ascii="Arial" w:hAnsi="Arial" w:hint="default"/>
      </w:rPr>
    </w:lvl>
    <w:lvl w:ilvl="1" w:tplc="53B8260E" w:tentative="1">
      <w:start w:val="1"/>
      <w:numFmt w:val="bullet"/>
      <w:lvlText w:val="•"/>
      <w:lvlJc w:val="left"/>
      <w:pPr>
        <w:tabs>
          <w:tab w:val="num" w:pos="1440"/>
        </w:tabs>
        <w:ind w:left="1440" w:hanging="360"/>
      </w:pPr>
      <w:rPr>
        <w:rFonts w:ascii="Arial" w:hAnsi="Arial" w:hint="default"/>
      </w:rPr>
    </w:lvl>
    <w:lvl w:ilvl="2" w:tplc="464A16A2" w:tentative="1">
      <w:start w:val="1"/>
      <w:numFmt w:val="bullet"/>
      <w:lvlText w:val="•"/>
      <w:lvlJc w:val="left"/>
      <w:pPr>
        <w:tabs>
          <w:tab w:val="num" w:pos="2160"/>
        </w:tabs>
        <w:ind w:left="2160" w:hanging="360"/>
      </w:pPr>
      <w:rPr>
        <w:rFonts w:ascii="Arial" w:hAnsi="Arial" w:hint="default"/>
      </w:rPr>
    </w:lvl>
    <w:lvl w:ilvl="3" w:tplc="9E9C2F60" w:tentative="1">
      <w:start w:val="1"/>
      <w:numFmt w:val="bullet"/>
      <w:lvlText w:val="•"/>
      <w:lvlJc w:val="left"/>
      <w:pPr>
        <w:tabs>
          <w:tab w:val="num" w:pos="2880"/>
        </w:tabs>
        <w:ind w:left="2880" w:hanging="360"/>
      </w:pPr>
      <w:rPr>
        <w:rFonts w:ascii="Arial" w:hAnsi="Arial" w:hint="default"/>
      </w:rPr>
    </w:lvl>
    <w:lvl w:ilvl="4" w:tplc="04BAB74A" w:tentative="1">
      <w:start w:val="1"/>
      <w:numFmt w:val="bullet"/>
      <w:lvlText w:val="•"/>
      <w:lvlJc w:val="left"/>
      <w:pPr>
        <w:tabs>
          <w:tab w:val="num" w:pos="3600"/>
        </w:tabs>
        <w:ind w:left="3600" w:hanging="360"/>
      </w:pPr>
      <w:rPr>
        <w:rFonts w:ascii="Arial" w:hAnsi="Arial" w:hint="default"/>
      </w:rPr>
    </w:lvl>
    <w:lvl w:ilvl="5" w:tplc="20942CC6" w:tentative="1">
      <w:start w:val="1"/>
      <w:numFmt w:val="bullet"/>
      <w:lvlText w:val="•"/>
      <w:lvlJc w:val="left"/>
      <w:pPr>
        <w:tabs>
          <w:tab w:val="num" w:pos="4320"/>
        </w:tabs>
        <w:ind w:left="4320" w:hanging="360"/>
      </w:pPr>
      <w:rPr>
        <w:rFonts w:ascii="Arial" w:hAnsi="Arial" w:hint="default"/>
      </w:rPr>
    </w:lvl>
    <w:lvl w:ilvl="6" w:tplc="0DA4B11E" w:tentative="1">
      <w:start w:val="1"/>
      <w:numFmt w:val="bullet"/>
      <w:lvlText w:val="•"/>
      <w:lvlJc w:val="left"/>
      <w:pPr>
        <w:tabs>
          <w:tab w:val="num" w:pos="5040"/>
        </w:tabs>
        <w:ind w:left="5040" w:hanging="360"/>
      </w:pPr>
      <w:rPr>
        <w:rFonts w:ascii="Arial" w:hAnsi="Arial" w:hint="default"/>
      </w:rPr>
    </w:lvl>
    <w:lvl w:ilvl="7" w:tplc="436AB87E" w:tentative="1">
      <w:start w:val="1"/>
      <w:numFmt w:val="bullet"/>
      <w:lvlText w:val="•"/>
      <w:lvlJc w:val="left"/>
      <w:pPr>
        <w:tabs>
          <w:tab w:val="num" w:pos="5760"/>
        </w:tabs>
        <w:ind w:left="5760" w:hanging="360"/>
      </w:pPr>
      <w:rPr>
        <w:rFonts w:ascii="Arial" w:hAnsi="Arial" w:hint="default"/>
      </w:rPr>
    </w:lvl>
    <w:lvl w:ilvl="8" w:tplc="6038D2AE" w:tentative="1">
      <w:start w:val="1"/>
      <w:numFmt w:val="bullet"/>
      <w:lvlText w:val="•"/>
      <w:lvlJc w:val="left"/>
      <w:pPr>
        <w:tabs>
          <w:tab w:val="num" w:pos="6480"/>
        </w:tabs>
        <w:ind w:left="6480" w:hanging="360"/>
      </w:pPr>
      <w:rPr>
        <w:rFonts w:ascii="Arial" w:hAnsi="Arial" w:hint="default"/>
      </w:rPr>
    </w:lvl>
  </w:abstractNum>
  <w:abstractNum w:abstractNumId="1">
    <w:nsid w:val="010A1E57"/>
    <w:multiLevelType w:val="hybridMultilevel"/>
    <w:tmpl w:val="535095CE"/>
    <w:lvl w:ilvl="0" w:tplc="27E01B4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D4415"/>
    <w:multiLevelType w:val="hybridMultilevel"/>
    <w:tmpl w:val="4CCA454C"/>
    <w:lvl w:ilvl="0" w:tplc="27E01B4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A8E14F5"/>
    <w:multiLevelType w:val="hybridMultilevel"/>
    <w:tmpl w:val="40205700"/>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F6D703D"/>
    <w:multiLevelType w:val="hybridMultilevel"/>
    <w:tmpl w:val="498267BE"/>
    <w:lvl w:ilvl="0" w:tplc="5FDCE0DE">
      <w:start w:val="1"/>
      <w:numFmt w:val="bullet"/>
      <w:lvlText w:val="•"/>
      <w:lvlJc w:val="left"/>
      <w:pPr>
        <w:tabs>
          <w:tab w:val="num" w:pos="720"/>
        </w:tabs>
        <w:ind w:left="720" w:hanging="360"/>
      </w:pPr>
      <w:rPr>
        <w:rFonts w:ascii="Arial" w:hAnsi="Arial" w:hint="default"/>
      </w:rPr>
    </w:lvl>
    <w:lvl w:ilvl="1" w:tplc="4840145E" w:tentative="1">
      <w:start w:val="1"/>
      <w:numFmt w:val="bullet"/>
      <w:lvlText w:val="•"/>
      <w:lvlJc w:val="left"/>
      <w:pPr>
        <w:tabs>
          <w:tab w:val="num" w:pos="1440"/>
        </w:tabs>
        <w:ind w:left="1440" w:hanging="360"/>
      </w:pPr>
      <w:rPr>
        <w:rFonts w:ascii="Arial" w:hAnsi="Arial" w:hint="default"/>
      </w:rPr>
    </w:lvl>
    <w:lvl w:ilvl="2" w:tplc="A2A4F036" w:tentative="1">
      <w:start w:val="1"/>
      <w:numFmt w:val="bullet"/>
      <w:lvlText w:val="•"/>
      <w:lvlJc w:val="left"/>
      <w:pPr>
        <w:tabs>
          <w:tab w:val="num" w:pos="2160"/>
        </w:tabs>
        <w:ind w:left="2160" w:hanging="360"/>
      </w:pPr>
      <w:rPr>
        <w:rFonts w:ascii="Arial" w:hAnsi="Arial" w:hint="default"/>
      </w:rPr>
    </w:lvl>
    <w:lvl w:ilvl="3" w:tplc="F29044F6" w:tentative="1">
      <w:start w:val="1"/>
      <w:numFmt w:val="bullet"/>
      <w:lvlText w:val="•"/>
      <w:lvlJc w:val="left"/>
      <w:pPr>
        <w:tabs>
          <w:tab w:val="num" w:pos="2880"/>
        </w:tabs>
        <w:ind w:left="2880" w:hanging="360"/>
      </w:pPr>
      <w:rPr>
        <w:rFonts w:ascii="Arial" w:hAnsi="Arial" w:hint="default"/>
      </w:rPr>
    </w:lvl>
    <w:lvl w:ilvl="4" w:tplc="01069C08" w:tentative="1">
      <w:start w:val="1"/>
      <w:numFmt w:val="bullet"/>
      <w:lvlText w:val="•"/>
      <w:lvlJc w:val="left"/>
      <w:pPr>
        <w:tabs>
          <w:tab w:val="num" w:pos="3600"/>
        </w:tabs>
        <w:ind w:left="3600" w:hanging="360"/>
      </w:pPr>
      <w:rPr>
        <w:rFonts w:ascii="Arial" w:hAnsi="Arial" w:hint="default"/>
      </w:rPr>
    </w:lvl>
    <w:lvl w:ilvl="5" w:tplc="8238FEEE" w:tentative="1">
      <w:start w:val="1"/>
      <w:numFmt w:val="bullet"/>
      <w:lvlText w:val="•"/>
      <w:lvlJc w:val="left"/>
      <w:pPr>
        <w:tabs>
          <w:tab w:val="num" w:pos="4320"/>
        </w:tabs>
        <w:ind w:left="4320" w:hanging="360"/>
      </w:pPr>
      <w:rPr>
        <w:rFonts w:ascii="Arial" w:hAnsi="Arial" w:hint="default"/>
      </w:rPr>
    </w:lvl>
    <w:lvl w:ilvl="6" w:tplc="ADD6629C" w:tentative="1">
      <w:start w:val="1"/>
      <w:numFmt w:val="bullet"/>
      <w:lvlText w:val="•"/>
      <w:lvlJc w:val="left"/>
      <w:pPr>
        <w:tabs>
          <w:tab w:val="num" w:pos="5040"/>
        </w:tabs>
        <w:ind w:left="5040" w:hanging="360"/>
      </w:pPr>
      <w:rPr>
        <w:rFonts w:ascii="Arial" w:hAnsi="Arial" w:hint="default"/>
      </w:rPr>
    </w:lvl>
    <w:lvl w:ilvl="7" w:tplc="4F6C3E4C" w:tentative="1">
      <w:start w:val="1"/>
      <w:numFmt w:val="bullet"/>
      <w:lvlText w:val="•"/>
      <w:lvlJc w:val="left"/>
      <w:pPr>
        <w:tabs>
          <w:tab w:val="num" w:pos="5760"/>
        </w:tabs>
        <w:ind w:left="5760" w:hanging="360"/>
      </w:pPr>
      <w:rPr>
        <w:rFonts w:ascii="Arial" w:hAnsi="Arial" w:hint="default"/>
      </w:rPr>
    </w:lvl>
    <w:lvl w:ilvl="8" w:tplc="370E5B8E" w:tentative="1">
      <w:start w:val="1"/>
      <w:numFmt w:val="bullet"/>
      <w:lvlText w:val="•"/>
      <w:lvlJc w:val="left"/>
      <w:pPr>
        <w:tabs>
          <w:tab w:val="num" w:pos="6480"/>
        </w:tabs>
        <w:ind w:left="6480" w:hanging="360"/>
      </w:pPr>
      <w:rPr>
        <w:rFonts w:ascii="Arial" w:hAnsi="Arial" w:hint="default"/>
      </w:rPr>
    </w:lvl>
  </w:abstractNum>
  <w:abstractNum w:abstractNumId="5">
    <w:nsid w:val="4172790C"/>
    <w:multiLevelType w:val="hybridMultilevel"/>
    <w:tmpl w:val="1E7849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51304D"/>
    <w:multiLevelType w:val="hybridMultilevel"/>
    <w:tmpl w:val="6EC2975C"/>
    <w:lvl w:ilvl="0" w:tplc="27E01B44">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3F265AC"/>
    <w:multiLevelType w:val="hybridMultilevel"/>
    <w:tmpl w:val="AE603DB2"/>
    <w:lvl w:ilvl="0" w:tplc="4F3C1048">
      <w:start w:val="1"/>
      <w:numFmt w:val="bullet"/>
      <w:lvlText w:val="•"/>
      <w:lvlJc w:val="left"/>
      <w:pPr>
        <w:tabs>
          <w:tab w:val="num" w:pos="720"/>
        </w:tabs>
        <w:ind w:left="720" w:hanging="360"/>
      </w:pPr>
      <w:rPr>
        <w:rFonts w:ascii="Arial" w:hAnsi="Arial" w:hint="default"/>
      </w:rPr>
    </w:lvl>
    <w:lvl w:ilvl="1" w:tplc="1256CBF0" w:tentative="1">
      <w:start w:val="1"/>
      <w:numFmt w:val="bullet"/>
      <w:lvlText w:val="•"/>
      <w:lvlJc w:val="left"/>
      <w:pPr>
        <w:tabs>
          <w:tab w:val="num" w:pos="1440"/>
        </w:tabs>
        <w:ind w:left="1440" w:hanging="360"/>
      </w:pPr>
      <w:rPr>
        <w:rFonts w:ascii="Arial" w:hAnsi="Arial" w:hint="default"/>
      </w:rPr>
    </w:lvl>
    <w:lvl w:ilvl="2" w:tplc="2DFA34FC" w:tentative="1">
      <w:start w:val="1"/>
      <w:numFmt w:val="bullet"/>
      <w:lvlText w:val="•"/>
      <w:lvlJc w:val="left"/>
      <w:pPr>
        <w:tabs>
          <w:tab w:val="num" w:pos="2160"/>
        </w:tabs>
        <w:ind w:left="2160" w:hanging="360"/>
      </w:pPr>
      <w:rPr>
        <w:rFonts w:ascii="Arial" w:hAnsi="Arial" w:hint="default"/>
      </w:rPr>
    </w:lvl>
    <w:lvl w:ilvl="3" w:tplc="17FEC068" w:tentative="1">
      <w:start w:val="1"/>
      <w:numFmt w:val="bullet"/>
      <w:lvlText w:val="•"/>
      <w:lvlJc w:val="left"/>
      <w:pPr>
        <w:tabs>
          <w:tab w:val="num" w:pos="2880"/>
        </w:tabs>
        <w:ind w:left="2880" w:hanging="360"/>
      </w:pPr>
      <w:rPr>
        <w:rFonts w:ascii="Arial" w:hAnsi="Arial" w:hint="default"/>
      </w:rPr>
    </w:lvl>
    <w:lvl w:ilvl="4" w:tplc="F0207AF2" w:tentative="1">
      <w:start w:val="1"/>
      <w:numFmt w:val="bullet"/>
      <w:lvlText w:val="•"/>
      <w:lvlJc w:val="left"/>
      <w:pPr>
        <w:tabs>
          <w:tab w:val="num" w:pos="3600"/>
        </w:tabs>
        <w:ind w:left="3600" w:hanging="360"/>
      </w:pPr>
      <w:rPr>
        <w:rFonts w:ascii="Arial" w:hAnsi="Arial" w:hint="default"/>
      </w:rPr>
    </w:lvl>
    <w:lvl w:ilvl="5" w:tplc="F9A4B63E" w:tentative="1">
      <w:start w:val="1"/>
      <w:numFmt w:val="bullet"/>
      <w:lvlText w:val="•"/>
      <w:lvlJc w:val="left"/>
      <w:pPr>
        <w:tabs>
          <w:tab w:val="num" w:pos="4320"/>
        </w:tabs>
        <w:ind w:left="4320" w:hanging="360"/>
      </w:pPr>
      <w:rPr>
        <w:rFonts w:ascii="Arial" w:hAnsi="Arial" w:hint="default"/>
      </w:rPr>
    </w:lvl>
    <w:lvl w:ilvl="6" w:tplc="1A2EA5DE" w:tentative="1">
      <w:start w:val="1"/>
      <w:numFmt w:val="bullet"/>
      <w:lvlText w:val="•"/>
      <w:lvlJc w:val="left"/>
      <w:pPr>
        <w:tabs>
          <w:tab w:val="num" w:pos="5040"/>
        </w:tabs>
        <w:ind w:left="5040" w:hanging="360"/>
      </w:pPr>
      <w:rPr>
        <w:rFonts w:ascii="Arial" w:hAnsi="Arial" w:hint="default"/>
      </w:rPr>
    </w:lvl>
    <w:lvl w:ilvl="7" w:tplc="D9B22AA6" w:tentative="1">
      <w:start w:val="1"/>
      <w:numFmt w:val="bullet"/>
      <w:lvlText w:val="•"/>
      <w:lvlJc w:val="left"/>
      <w:pPr>
        <w:tabs>
          <w:tab w:val="num" w:pos="5760"/>
        </w:tabs>
        <w:ind w:left="5760" w:hanging="360"/>
      </w:pPr>
      <w:rPr>
        <w:rFonts w:ascii="Arial" w:hAnsi="Arial" w:hint="default"/>
      </w:rPr>
    </w:lvl>
    <w:lvl w:ilvl="8" w:tplc="9956E91C" w:tentative="1">
      <w:start w:val="1"/>
      <w:numFmt w:val="bullet"/>
      <w:lvlText w:val="•"/>
      <w:lvlJc w:val="left"/>
      <w:pPr>
        <w:tabs>
          <w:tab w:val="num" w:pos="6480"/>
        </w:tabs>
        <w:ind w:left="6480" w:hanging="360"/>
      </w:pPr>
      <w:rPr>
        <w:rFonts w:ascii="Arial" w:hAnsi="Arial" w:hint="default"/>
      </w:rPr>
    </w:lvl>
  </w:abstractNum>
  <w:abstractNum w:abstractNumId="8">
    <w:nsid w:val="48024864"/>
    <w:multiLevelType w:val="hybridMultilevel"/>
    <w:tmpl w:val="EFF2DA48"/>
    <w:lvl w:ilvl="0" w:tplc="0B1A2D1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13D492E"/>
    <w:multiLevelType w:val="hybridMultilevel"/>
    <w:tmpl w:val="31BC852C"/>
    <w:lvl w:ilvl="0" w:tplc="0B1A2D1E">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5E4B2667"/>
    <w:multiLevelType w:val="hybridMultilevel"/>
    <w:tmpl w:val="FE1637FA"/>
    <w:lvl w:ilvl="0" w:tplc="0B1A2D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CF5FD2"/>
    <w:multiLevelType w:val="hybridMultilevel"/>
    <w:tmpl w:val="9D3ED060"/>
    <w:lvl w:ilvl="0" w:tplc="7FB832C0">
      <w:start w:val="1"/>
      <w:numFmt w:val="bullet"/>
      <w:lvlText w:val="•"/>
      <w:lvlJc w:val="left"/>
      <w:pPr>
        <w:tabs>
          <w:tab w:val="num" w:pos="720"/>
        </w:tabs>
        <w:ind w:left="720" w:hanging="360"/>
      </w:pPr>
      <w:rPr>
        <w:rFonts w:ascii="Arial" w:hAnsi="Arial" w:hint="default"/>
      </w:rPr>
    </w:lvl>
    <w:lvl w:ilvl="1" w:tplc="3C68E744" w:tentative="1">
      <w:start w:val="1"/>
      <w:numFmt w:val="bullet"/>
      <w:lvlText w:val="•"/>
      <w:lvlJc w:val="left"/>
      <w:pPr>
        <w:tabs>
          <w:tab w:val="num" w:pos="1440"/>
        </w:tabs>
        <w:ind w:left="1440" w:hanging="360"/>
      </w:pPr>
      <w:rPr>
        <w:rFonts w:ascii="Arial" w:hAnsi="Arial" w:hint="default"/>
      </w:rPr>
    </w:lvl>
    <w:lvl w:ilvl="2" w:tplc="CEBC9F1E" w:tentative="1">
      <w:start w:val="1"/>
      <w:numFmt w:val="bullet"/>
      <w:lvlText w:val="•"/>
      <w:lvlJc w:val="left"/>
      <w:pPr>
        <w:tabs>
          <w:tab w:val="num" w:pos="2160"/>
        </w:tabs>
        <w:ind w:left="2160" w:hanging="360"/>
      </w:pPr>
      <w:rPr>
        <w:rFonts w:ascii="Arial" w:hAnsi="Arial" w:hint="default"/>
      </w:rPr>
    </w:lvl>
    <w:lvl w:ilvl="3" w:tplc="E442777A" w:tentative="1">
      <w:start w:val="1"/>
      <w:numFmt w:val="bullet"/>
      <w:lvlText w:val="•"/>
      <w:lvlJc w:val="left"/>
      <w:pPr>
        <w:tabs>
          <w:tab w:val="num" w:pos="2880"/>
        </w:tabs>
        <w:ind w:left="2880" w:hanging="360"/>
      </w:pPr>
      <w:rPr>
        <w:rFonts w:ascii="Arial" w:hAnsi="Arial" w:hint="default"/>
      </w:rPr>
    </w:lvl>
    <w:lvl w:ilvl="4" w:tplc="086EC0E4" w:tentative="1">
      <w:start w:val="1"/>
      <w:numFmt w:val="bullet"/>
      <w:lvlText w:val="•"/>
      <w:lvlJc w:val="left"/>
      <w:pPr>
        <w:tabs>
          <w:tab w:val="num" w:pos="3600"/>
        </w:tabs>
        <w:ind w:left="3600" w:hanging="360"/>
      </w:pPr>
      <w:rPr>
        <w:rFonts w:ascii="Arial" w:hAnsi="Arial" w:hint="default"/>
      </w:rPr>
    </w:lvl>
    <w:lvl w:ilvl="5" w:tplc="6D8CF57E" w:tentative="1">
      <w:start w:val="1"/>
      <w:numFmt w:val="bullet"/>
      <w:lvlText w:val="•"/>
      <w:lvlJc w:val="left"/>
      <w:pPr>
        <w:tabs>
          <w:tab w:val="num" w:pos="4320"/>
        </w:tabs>
        <w:ind w:left="4320" w:hanging="360"/>
      </w:pPr>
      <w:rPr>
        <w:rFonts w:ascii="Arial" w:hAnsi="Arial" w:hint="default"/>
      </w:rPr>
    </w:lvl>
    <w:lvl w:ilvl="6" w:tplc="A2C4B394" w:tentative="1">
      <w:start w:val="1"/>
      <w:numFmt w:val="bullet"/>
      <w:lvlText w:val="•"/>
      <w:lvlJc w:val="left"/>
      <w:pPr>
        <w:tabs>
          <w:tab w:val="num" w:pos="5040"/>
        </w:tabs>
        <w:ind w:left="5040" w:hanging="360"/>
      </w:pPr>
      <w:rPr>
        <w:rFonts w:ascii="Arial" w:hAnsi="Arial" w:hint="default"/>
      </w:rPr>
    </w:lvl>
    <w:lvl w:ilvl="7" w:tplc="B8566FB2" w:tentative="1">
      <w:start w:val="1"/>
      <w:numFmt w:val="bullet"/>
      <w:lvlText w:val="•"/>
      <w:lvlJc w:val="left"/>
      <w:pPr>
        <w:tabs>
          <w:tab w:val="num" w:pos="5760"/>
        </w:tabs>
        <w:ind w:left="5760" w:hanging="360"/>
      </w:pPr>
      <w:rPr>
        <w:rFonts w:ascii="Arial" w:hAnsi="Arial" w:hint="default"/>
      </w:rPr>
    </w:lvl>
    <w:lvl w:ilvl="8" w:tplc="699E4F64" w:tentative="1">
      <w:start w:val="1"/>
      <w:numFmt w:val="bullet"/>
      <w:lvlText w:val="•"/>
      <w:lvlJc w:val="left"/>
      <w:pPr>
        <w:tabs>
          <w:tab w:val="num" w:pos="6480"/>
        </w:tabs>
        <w:ind w:left="6480" w:hanging="360"/>
      </w:pPr>
      <w:rPr>
        <w:rFonts w:ascii="Arial" w:hAnsi="Arial" w:hint="default"/>
      </w:rPr>
    </w:lvl>
  </w:abstractNum>
  <w:abstractNum w:abstractNumId="12">
    <w:nsid w:val="63A90D62"/>
    <w:multiLevelType w:val="hybridMultilevel"/>
    <w:tmpl w:val="4BE625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821775"/>
    <w:multiLevelType w:val="hybridMultilevel"/>
    <w:tmpl w:val="4F8C4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D411DF"/>
    <w:multiLevelType w:val="hybridMultilevel"/>
    <w:tmpl w:val="796E0B60"/>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731373D3"/>
    <w:multiLevelType w:val="hybridMultilevel"/>
    <w:tmpl w:val="63D0803E"/>
    <w:lvl w:ilvl="0" w:tplc="F6F493F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3"/>
  </w:num>
  <w:num w:numId="4">
    <w:abstractNumId w:val="8"/>
  </w:num>
  <w:num w:numId="5">
    <w:abstractNumId w:val="10"/>
  </w:num>
  <w:num w:numId="6">
    <w:abstractNumId w:val="0"/>
  </w:num>
  <w:num w:numId="7">
    <w:abstractNumId w:val="5"/>
  </w:num>
  <w:num w:numId="8">
    <w:abstractNumId w:val="1"/>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18"/>
    <w:rsid w:val="0002727E"/>
    <w:rsid w:val="00056A91"/>
    <w:rsid w:val="00085AD1"/>
    <w:rsid w:val="000F350B"/>
    <w:rsid w:val="00143C9D"/>
    <w:rsid w:val="001A3E27"/>
    <w:rsid w:val="002026B5"/>
    <w:rsid w:val="00212ED7"/>
    <w:rsid w:val="0021731E"/>
    <w:rsid w:val="00251C12"/>
    <w:rsid w:val="00253DE7"/>
    <w:rsid w:val="002C54F5"/>
    <w:rsid w:val="002D3F15"/>
    <w:rsid w:val="002D44B7"/>
    <w:rsid w:val="002F5B97"/>
    <w:rsid w:val="00312414"/>
    <w:rsid w:val="0034388E"/>
    <w:rsid w:val="00397F7A"/>
    <w:rsid w:val="003E4F3A"/>
    <w:rsid w:val="00443CC8"/>
    <w:rsid w:val="00470AB3"/>
    <w:rsid w:val="004940A5"/>
    <w:rsid w:val="004E1E18"/>
    <w:rsid w:val="004F6832"/>
    <w:rsid w:val="00501E26"/>
    <w:rsid w:val="00517968"/>
    <w:rsid w:val="00642ECE"/>
    <w:rsid w:val="0069102A"/>
    <w:rsid w:val="006B67FF"/>
    <w:rsid w:val="0070048E"/>
    <w:rsid w:val="0073181B"/>
    <w:rsid w:val="00745E86"/>
    <w:rsid w:val="00783E1F"/>
    <w:rsid w:val="007869AB"/>
    <w:rsid w:val="007E2328"/>
    <w:rsid w:val="00801EC5"/>
    <w:rsid w:val="00813700"/>
    <w:rsid w:val="008427CF"/>
    <w:rsid w:val="00861631"/>
    <w:rsid w:val="00871DD7"/>
    <w:rsid w:val="008854A8"/>
    <w:rsid w:val="00903285"/>
    <w:rsid w:val="009266B9"/>
    <w:rsid w:val="009B4994"/>
    <w:rsid w:val="00A034F4"/>
    <w:rsid w:val="00A41CD3"/>
    <w:rsid w:val="00A66E23"/>
    <w:rsid w:val="00A73A62"/>
    <w:rsid w:val="00AE6931"/>
    <w:rsid w:val="00B44033"/>
    <w:rsid w:val="00B45BF9"/>
    <w:rsid w:val="00B46705"/>
    <w:rsid w:val="00B7681B"/>
    <w:rsid w:val="00C33C7A"/>
    <w:rsid w:val="00C94B31"/>
    <w:rsid w:val="00CD70B4"/>
    <w:rsid w:val="00D23061"/>
    <w:rsid w:val="00DA3356"/>
    <w:rsid w:val="00DC7C6C"/>
    <w:rsid w:val="00DD6E6B"/>
    <w:rsid w:val="00DE092E"/>
    <w:rsid w:val="00DF4A32"/>
    <w:rsid w:val="00EC47E5"/>
    <w:rsid w:val="00F06DA3"/>
    <w:rsid w:val="00F37045"/>
    <w:rsid w:val="00F631E7"/>
    <w:rsid w:val="00F835A8"/>
    <w:rsid w:val="00FB4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7E"/>
    <w:pPr>
      <w:ind w:leftChars="200" w:left="480"/>
    </w:pPr>
  </w:style>
  <w:style w:type="paragraph" w:styleId="Web">
    <w:name w:val="Normal (Web)"/>
    <w:basedOn w:val="a"/>
    <w:uiPriority w:val="99"/>
    <w:semiHidden/>
    <w:unhideWhenUsed/>
    <w:rsid w:val="00801EC5"/>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F4A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4A32"/>
    <w:rPr>
      <w:rFonts w:asciiTheme="majorHAnsi" w:eastAsiaTheme="majorEastAsia" w:hAnsiTheme="majorHAnsi" w:cstheme="majorBidi"/>
      <w:sz w:val="18"/>
      <w:szCs w:val="18"/>
    </w:rPr>
  </w:style>
  <w:style w:type="paragraph" w:styleId="a6">
    <w:name w:val="header"/>
    <w:basedOn w:val="a"/>
    <w:link w:val="a7"/>
    <w:uiPriority w:val="99"/>
    <w:unhideWhenUsed/>
    <w:rsid w:val="00056A91"/>
    <w:pPr>
      <w:tabs>
        <w:tab w:val="center" w:pos="4153"/>
        <w:tab w:val="right" w:pos="8306"/>
      </w:tabs>
      <w:snapToGrid w:val="0"/>
    </w:pPr>
    <w:rPr>
      <w:sz w:val="20"/>
      <w:szCs w:val="20"/>
    </w:rPr>
  </w:style>
  <w:style w:type="character" w:customStyle="1" w:styleId="a7">
    <w:name w:val="頁首 字元"/>
    <w:basedOn w:val="a0"/>
    <w:link w:val="a6"/>
    <w:uiPriority w:val="99"/>
    <w:rsid w:val="00056A91"/>
    <w:rPr>
      <w:sz w:val="20"/>
      <w:szCs w:val="20"/>
    </w:rPr>
  </w:style>
  <w:style w:type="paragraph" w:styleId="a8">
    <w:name w:val="footer"/>
    <w:basedOn w:val="a"/>
    <w:link w:val="a9"/>
    <w:uiPriority w:val="99"/>
    <w:unhideWhenUsed/>
    <w:rsid w:val="00056A91"/>
    <w:pPr>
      <w:tabs>
        <w:tab w:val="center" w:pos="4153"/>
        <w:tab w:val="right" w:pos="8306"/>
      </w:tabs>
      <w:snapToGrid w:val="0"/>
    </w:pPr>
    <w:rPr>
      <w:sz w:val="20"/>
      <w:szCs w:val="20"/>
    </w:rPr>
  </w:style>
  <w:style w:type="character" w:customStyle="1" w:styleId="a9">
    <w:name w:val="頁尾 字元"/>
    <w:basedOn w:val="a0"/>
    <w:link w:val="a8"/>
    <w:uiPriority w:val="99"/>
    <w:rsid w:val="00056A9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7E"/>
    <w:pPr>
      <w:ind w:leftChars="200" w:left="480"/>
    </w:pPr>
  </w:style>
  <w:style w:type="paragraph" w:styleId="Web">
    <w:name w:val="Normal (Web)"/>
    <w:basedOn w:val="a"/>
    <w:uiPriority w:val="99"/>
    <w:semiHidden/>
    <w:unhideWhenUsed/>
    <w:rsid w:val="00801EC5"/>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F4A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4A32"/>
    <w:rPr>
      <w:rFonts w:asciiTheme="majorHAnsi" w:eastAsiaTheme="majorEastAsia" w:hAnsiTheme="majorHAnsi" w:cstheme="majorBidi"/>
      <w:sz w:val="18"/>
      <w:szCs w:val="18"/>
    </w:rPr>
  </w:style>
  <w:style w:type="paragraph" w:styleId="a6">
    <w:name w:val="header"/>
    <w:basedOn w:val="a"/>
    <w:link w:val="a7"/>
    <w:uiPriority w:val="99"/>
    <w:unhideWhenUsed/>
    <w:rsid w:val="00056A91"/>
    <w:pPr>
      <w:tabs>
        <w:tab w:val="center" w:pos="4153"/>
        <w:tab w:val="right" w:pos="8306"/>
      </w:tabs>
      <w:snapToGrid w:val="0"/>
    </w:pPr>
    <w:rPr>
      <w:sz w:val="20"/>
      <w:szCs w:val="20"/>
    </w:rPr>
  </w:style>
  <w:style w:type="character" w:customStyle="1" w:styleId="a7">
    <w:name w:val="頁首 字元"/>
    <w:basedOn w:val="a0"/>
    <w:link w:val="a6"/>
    <w:uiPriority w:val="99"/>
    <w:rsid w:val="00056A91"/>
    <w:rPr>
      <w:sz w:val="20"/>
      <w:szCs w:val="20"/>
    </w:rPr>
  </w:style>
  <w:style w:type="paragraph" w:styleId="a8">
    <w:name w:val="footer"/>
    <w:basedOn w:val="a"/>
    <w:link w:val="a9"/>
    <w:uiPriority w:val="99"/>
    <w:unhideWhenUsed/>
    <w:rsid w:val="00056A91"/>
    <w:pPr>
      <w:tabs>
        <w:tab w:val="center" w:pos="4153"/>
        <w:tab w:val="right" w:pos="8306"/>
      </w:tabs>
      <w:snapToGrid w:val="0"/>
    </w:pPr>
    <w:rPr>
      <w:sz w:val="20"/>
      <w:szCs w:val="20"/>
    </w:rPr>
  </w:style>
  <w:style w:type="character" w:customStyle="1" w:styleId="a9">
    <w:name w:val="頁尾 字元"/>
    <w:basedOn w:val="a0"/>
    <w:link w:val="a8"/>
    <w:uiPriority w:val="99"/>
    <w:rsid w:val="00056A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57071">
      <w:bodyDiv w:val="1"/>
      <w:marLeft w:val="0"/>
      <w:marRight w:val="0"/>
      <w:marTop w:val="0"/>
      <w:marBottom w:val="0"/>
      <w:divBdr>
        <w:top w:val="none" w:sz="0" w:space="0" w:color="auto"/>
        <w:left w:val="none" w:sz="0" w:space="0" w:color="auto"/>
        <w:bottom w:val="none" w:sz="0" w:space="0" w:color="auto"/>
        <w:right w:val="none" w:sz="0" w:space="0" w:color="auto"/>
      </w:divBdr>
      <w:divsChild>
        <w:div w:id="1980500037">
          <w:marLeft w:val="432"/>
          <w:marRight w:val="0"/>
          <w:marTop w:val="360"/>
          <w:marBottom w:val="0"/>
          <w:divBdr>
            <w:top w:val="none" w:sz="0" w:space="0" w:color="auto"/>
            <w:left w:val="none" w:sz="0" w:space="0" w:color="auto"/>
            <w:bottom w:val="none" w:sz="0" w:space="0" w:color="auto"/>
            <w:right w:val="none" w:sz="0" w:space="0" w:color="auto"/>
          </w:divBdr>
        </w:div>
        <w:div w:id="2089304657">
          <w:marLeft w:val="432"/>
          <w:marRight w:val="0"/>
          <w:marTop w:val="360"/>
          <w:marBottom w:val="0"/>
          <w:divBdr>
            <w:top w:val="none" w:sz="0" w:space="0" w:color="auto"/>
            <w:left w:val="none" w:sz="0" w:space="0" w:color="auto"/>
            <w:bottom w:val="none" w:sz="0" w:space="0" w:color="auto"/>
            <w:right w:val="none" w:sz="0" w:space="0" w:color="auto"/>
          </w:divBdr>
        </w:div>
        <w:div w:id="613710894">
          <w:marLeft w:val="432"/>
          <w:marRight w:val="0"/>
          <w:marTop w:val="360"/>
          <w:marBottom w:val="0"/>
          <w:divBdr>
            <w:top w:val="none" w:sz="0" w:space="0" w:color="auto"/>
            <w:left w:val="none" w:sz="0" w:space="0" w:color="auto"/>
            <w:bottom w:val="none" w:sz="0" w:space="0" w:color="auto"/>
            <w:right w:val="none" w:sz="0" w:space="0" w:color="auto"/>
          </w:divBdr>
        </w:div>
        <w:div w:id="2144731779">
          <w:marLeft w:val="432"/>
          <w:marRight w:val="0"/>
          <w:marTop w:val="360"/>
          <w:marBottom w:val="0"/>
          <w:divBdr>
            <w:top w:val="none" w:sz="0" w:space="0" w:color="auto"/>
            <w:left w:val="none" w:sz="0" w:space="0" w:color="auto"/>
            <w:bottom w:val="none" w:sz="0" w:space="0" w:color="auto"/>
            <w:right w:val="none" w:sz="0" w:space="0" w:color="auto"/>
          </w:divBdr>
        </w:div>
        <w:div w:id="1611009951">
          <w:marLeft w:val="432"/>
          <w:marRight w:val="0"/>
          <w:marTop w:val="360"/>
          <w:marBottom w:val="0"/>
          <w:divBdr>
            <w:top w:val="none" w:sz="0" w:space="0" w:color="auto"/>
            <w:left w:val="none" w:sz="0" w:space="0" w:color="auto"/>
            <w:bottom w:val="none" w:sz="0" w:space="0" w:color="auto"/>
            <w:right w:val="none" w:sz="0" w:space="0" w:color="auto"/>
          </w:divBdr>
        </w:div>
        <w:div w:id="1149518005">
          <w:marLeft w:val="432"/>
          <w:marRight w:val="0"/>
          <w:marTop w:val="360"/>
          <w:marBottom w:val="0"/>
          <w:divBdr>
            <w:top w:val="none" w:sz="0" w:space="0" w:color="auto"/>
            <w:left w:val="none" w:sz="0" w:space="0" w:color="auto"/>
            <w:bottom w:val="none" w:sz="0" w:space="0" w:color="auto"/>
            <w:right w:val="none" w:sz="0" w:space="0" w:color="auto"/>
          </w:divBdr>
        </w:div>
        <w:div w:id="385033656">
          <w:marLeft w:val="432"/>
          <w:marRight w:val="0"/>
          <w:marTop w:val="360"/>
          <w:marBottom w:val="0"/>
          <w:divBdr>
            <w:top w:val="none" w:sz="0" w:space="0" w:color="auto"/>
            <w:left w:val="none" w:sz="0" w:space="0" w:color="auto"/>
            <w:bottom w:val="none" w:sz="0" w:space="0" w:color="auto"/>
            <w:right w:val="none" w:sz="0" w:space="0" w:color="auto"/>
          </w:divBdr>
        </w:div>
        <w:div w:id="1778527423">
          <w:marLeft w:val="432"/>
          <w:marRight w:val="0"/>
          <w:marTop w:val="360"/>
          <w:marBottom w:val="0"/>
          <w:divBdr>
            <w:top w:val="none" w:sz="0" w:space="0" w:color="auto"/>
            <w:left w:val="none" w:sz="0" w:space="0" w:color="auto"/>
            <w:bottom w:val="none" w:sz="0" w:space="0" w:color="auto"/>
            <w:right w:val="none" w:sz="0" w:space="0" w:color="auto"/>
          </w:divBdr>
        </w:div>
      </w:divsChild>
    </w:div>
    <w:div w:id="732895412">
      <w:bodyDiv w:val="1"/>
      <w:marLeft w:val="0"/>
      <w:marRight w:val="0"/>
      <w:marTop w:val="0"/>
      <w:marBottom w:val="0"/>
      <w:divBdr>
        <w:top w:val="none" w:sz="0" w:space="0" w:color="auto"/>
        <w:left w:val="none" w:sz="0" w:space="0" w:color="auto"/>
        <w:bottom w:val="none" w:sz="0" w:space="0" w:color="auto"/>
        <w:right w:val="none" w:sz="0" w:space="0" w:color="auto"/>
      </w:divBdr>
    </w:div>
    <w:div w:id="1155997376">
      <w:bodyDiv w:val="1"/>
      <w:marLeft w:val="0"/>
      <w:marRight w:val="0"/>
      <w:marTop w:val="0"/>
      <w:marBottom w:val="0"/>
      <w:divBdr>
        <w:top w:val="none" w:sz="0" w:space="0" w:color="auto"/>
        <w:left w:val="none" w:sz="0" w:space="0" w:color="auto"/>
        <w:bottom w:val="none" w:sz="0" w:space="0" w:color="auto"/>
        <w:right w:val="none" w:sz="0" w:space="0" w:color="auto"/>
      </w:divBdr>
      <w:divsChild>
        <w:div w:id="1799713314">
          <w:marLeft w:val="432"/>
          <w:marRight w:val="0"/>
          <w:marTop w:val="360"/>
          <w:marBottom w:val="0"/>
          <w:divBdr>
            <w:top w:val="none" w:sz="0" w:space="0" w:color="auto"/>
            <w:left w:val="none" w:sz="0" w:space="0" w:color="auto"/>
            <w:bottom w:val="none" w:sz="0" w:space="0" w:color="auto"/>
            <w:right w:val="none" w:sz="0" w:space="0" w:color="auto"/>
          </w:divBdr>
        </w:div>
        <w:div w:id="323900966">
          <w:marLeft w:val="432"/>
          <w:marRight w:val="0"/>
          <w:marTop w:val="360"/>
          <w:marBottom w:val="0"/>
          <w:divBdr>
            <w:top w:val="none" w:sz="0" w:space="0" w:color="auto"/>
            <w:left w:val="none" w:sz="0" w:space="0" w:color="auto"/>
            <w:bottom w:val="none" w:sz="0" w:space="0" w:color="auto"/>
            <w:right w:val="none" w:sz="0" w:space="0" w:color="auto"/>
          </w:divBdr>
        </w:div>
        <w:div w:id="1002121344">
          <w:marLeft w:val="432"/>
          <w:marRight w:val="0"/>
          <w:marTop w:val="360"/>
          <w:marBottom w:val="0"/>
          <w:divBdr>
            <w:top w:val="none" w:sz="0" w:space="0" w:color="auto"/>
            <w:left w:val="none" w:sz="0" w:space="0" w:color="auto"/>
            <w:bottom w:val="none" w:sz="0" w:space="0" w:color="auto"/>
            <w:right w:val="none" w:sz="0" w:space="0" w:color="auto"/>
          </w:divBdr>
        </w:div>
        <w:div w:id="872571664">
          <w:marLeft w:val="432"/>
          <w:marRight w:val="0"/>
          <w:marTop w:val="360"/>
          <w:marBottom w:val="0"/>
          <w:divBdr>
            <w:top w:val="none" w:sz="0" w:space="0" w:color="auto"/>
            <w:left w:val="none" w:sz="0" w:space="0" w:color="auto"/>
            <w:bottom w:val="none" w:sz="0" w:space="0" w:color="auto"/>
            <w:right w:val="none" w:sz="0" w:space="0" w:color="auto"/>
          </w:divBdr>
        </w:div>
        <w:div w:id="1149592525">
          <w:marLeft w:val="432"/>
          <w:marRight w:val="0"/>
          <w:marTop w:val="360"/>
          <w:marBottom w:val="0"/>
          <w:divBdr>
            <w:top w:val="none" w:sz="0" w:space="0" w:color="auto"/>
            <w:left w:val="none" w:sz="0" w:space="0" w:color="auto"/>
            <w:bottom w:val="none" w:sz="0" w:space="0" w:color="auto"/>
            <w:right w:val="none" w:sz="0" w:space="0" w:color="auto"/>
          </w:divBdr>
        </w:div>
      </w:divsChild>
    </w:div>
    <w:div w:id="1252817738">
      <w:bodyDiv w:val="1"/>
      <w:marLeft w:val="0"/>
      <w:marRight w:val="0"/>
      <w:marTop w:val="0"/>
      <w:marBottom w:val="0"/>
      <w:divBdr>
        <w:top w:val="none" w:sz="0" w:space="0" w:color="auto"/>
        <w:left w:val="none" w:sz="0" w:space="0" w:color="auto"/>
        <w:bottom w:val="none" w:sz="0" w:space="0" w:color="auto"/>
        <w:right w:val="none" w:sz="0" w:space="0" w:color="auto"/>
      </w:divBdr>
    </w:div>
    <w:div w:id="1290549628">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2">
          <w:marLeft w:val="432"/>
          <w:marRight w:val="0"/>
          <w:marTop w:val="360"/>
          <w:marBottom w:val="0"/>
          <w:divBdr>
            <w:top w:val="none" w:sz="0" w:space="0" w:color="auto"/>
            <w:left w:val="none" w:sz="0" w:space="0" w:color="auto"/>
            <w:bottom w:val="none" w:sz="0" w:space="0" w:color="auto"/>
            <w:right w:val="none" w:sz="0" w:space="0" w:color="auto"/>
          </w:divBdr>
        </w:div>
        <w:div w:id="1877155764">
          <w:marLeft w:val="432"/>
          <w:marRight w:val="0"/>
          <w:marTop w:val="360"/>
          <w:marBottom w:val="0"/>
          <w:divBdr>
            <w:top w:val="none" w:sz="0" w:space="0" w:color="auto"/>
            <w:left w:val="none" w:sz="0" w:space="0" w:color="auto"/>
            <w:bottom w:val="none" w:sz="0" w:space="0" w:color="auto"/>
            <w:right w:val="none" w:sz="0" w:space="0" w:color="auto"/>
          </w:divBdr>
        </w:div>
        <w:div w:id="1621885706">
          <w:marLeft w:val="432"/>
          <w:marRight w:val="0"/>
          <w:marTop w:val="360"/>
          <w:marBottom w:val="0"/>
          <w:divBdr>
            <w:top w:val="none" w:sz="0" w:space="0" w:color="auto"/>
            <w:left w:val="none" w:sz="0" w:space="0" w:color="auto"/>
            <w:bottom w:val="none" w:sz="0" w:space="0" w:color="auto"/>
            <w:right w:val="none" w:sz="0" w:space="0" w:color="auto"/>
          </w:divBdr>
        </w:div>
        <w:div w:id="1352950819">
          <w:marLeft w:val="432"/>
          <w:marRight w:val="0"/>
          <w:marTop w:val="360"/>
          <w:marBottom w:val="0"/>
          <w:divBdr>
            <w:top w:val="none" w:sz="0" w:space="0" w:color="auto"/>
            <w:left w:val="none" w:sz="0" w:space="0" w:color="auto"/>
            <w:bottom w:val="none" w:sz="0" w:space="0" w:color="auto"/>
            <w:right w:val="none" w:sz="0" w:space="0" w:color="auto"/>
          </w:divBdr>
        </w:div>
        <w:div w:id="156383104">
          <w:marLeft w:val="432"/>
          <w:marRight w:val="0"/>
          <w:marTop w:val="360"/>
          <w:marBottom w:val="0"/>
          <w:divBdr>
            <w:top w:val="none" w:sz="0" w:space="0" w:color="auto"/>
            <w:left w:val="none" w:sz="0" w:space="0" w:color="auto"/>
            <w:bottom w:val="none" w:sz="0" w:space="0" w:color="auto"/>
            <w:right w:val="none" w:sz="0" w:space="0" w:color="auto"/>
          </w:divBdr>
        </w:div>
        <w:div w:id="255746264">
          <w:marLeft w:val="432"/>
          <w:marRight w:val="0"/>
          <w:marTop w:val="360"/>
          <w:marBottom w:val="0"/>
          <w:divBdr>
            <w:top w:val="none" w:sz="0" w:space="0" w:color="auto"/>
            <w:left w:val="none" w:sz="0" w:space="0" w:color="auto"/>
            <w:bottom w:val="none" w:sz="0" w:space="0" w:color="auto"/>
            <w:right w:val="none" w:sz="0" w:space="0" w:color="auto"/>
          </w:divBdr>
        </w:div>
        <w:div w:id="1998721989">
          <w:marLeft w:val="432"/>
          <w:marRight w:val="0"/>
          <w:marTop w:val="360"/>
          <w:marBottom w:val="0"/>
          <w:divBdr>
            <w:top w:val="none" w:sz="0" w:space="0" w:color="auto"/>
            <w:left w:val="none" w:sz="0" w:space="0" w:color="auto"/>
            <w:bottom w:val="none" w:sz="0" w:space="0" w:color="auto"/>
            <w:right w:val="none" w:sz="0" w:space="0" w:color="auto"/>
          </w:divBdr>
        </w:div>
        <w:div w:id="1499803202">
          <w:marLeft w:val="432"/>
          <w:marRight w:val="0"/>
          <w:marTop w:val="360"/>
          <w:marBottom w:val="0"/>
          <w:divBdr>
            <w:top w:val="none" w:sz="0" w:space="0" w:color="auto"/>
            <w:left w:val="none" w:sz="0" w:space="0" w:color="auto"/>
            <w:bottom w:val="none" w:sz="0" w:space="0" w:color="auto"/>
            <w:right w:val="none" w:sz="0" w:space="0" w:color="auto"/>
          </w:divBdr>
        </w:div>
        <w:div w:id="1478566477">
          <w:marLeft w:val="432"/>
          <w:marRight w:val="0"/>
          <w:marTop w:val="360"/>
          <w:marBottom w:val="0"/>
          <w:divBdr>
            <w:top w:val="none" w:sz="0" w:space="0" w:color="auto"/>
            <w:left w:val="none" w:sz="0" w:space="0" w:color="auto"/>
            <w:bottom w:val="none" w:sz="0" w:space="0" w:color="auto"/>
            <w:right w:val="none" w:sz="0" w:space="0" w:color="auto"/>
          </w:divBdr>
        </w:div>
        <w:div w:id="477117852">
          <w:marLeft w:val="432"/>
          <w:marRight w:val="0"/>
          <w:marTop w:val="360"/>
          <w:marBottom w:val="0"/>
          <w:divBdr>
            <w:top w:val="none" w:sz="0" w:space="0" w:color="auto"/>
            <w:left w:val="none" w:sz="0" w:space="0" w:color="auto"/>
            <w:bottom w:val="none" w:sz="0" w:space="0" w:color="auto"/>
            <w:right w:val="none" w:sz="0" w:space="0" w:color="auto"/>
          </w:divBdr>
        </w:div>
        <w:div w:id="1347319648">
          <w:marLeft w:val="432"/>
          <w:marRight w:val="0"/>
          <w:marTop w:val="360"/>
          <w:marBottom w:val="0"/>
          <w:divBdr>
            <w:top w:val="none" w:sz="0" w:space="0" w:color="auto"/>
            <w:left w:val="none" w:sz="0" w:space="0" w:color="auto"/>
            <w:bottom w:val="none" w:sz="0" w:space="0" w:color="auto"/>
            <w:right w:val="none" w:sz="0" w:space="0" w:color="auto"/>
          </w:divBdr>
        </w:div>
      </w:divsChild>
    </w:div>
    <w:div w:id="1310983007">
      <w:bodyDiv w:val="1"/>
      <w:marLeft w:val="0"/>
      <w:marRight w:val="0"/>
      <w:marTop w:val="0"/>
      <w:marBottom w:val="0"/>
      <w:divBdr>
        <w:top w:val="none" w:sz="0" w:space="0" w:color="auto"/>
        <w:left w:val="none" w:sz="0" w:space="0" w:color="auto"/>
        <w:bottom w:val="none" w:sz="0" w:space="0" w:color="auto"/>
        <w:right w:val="none" w:sz="0" w:space="0" w:color="auto"/>
      </w:divBdr>
      <w:divsChild>
        <w:div w:id="1370951527">
          <w:marLeft w:val="432"/>
          <w:marRight w:val="0"/>
          <w:marTop w:val="360"/>
          <w:marBottom w:val="0"/>
          <w:divBdr>
            <w:top w:val="none" w:sz="0" w:space="0" w:color="auto"/>
            <w:left w:val="none" w:sz="0" w:space="0" w:color="auto"/>
            <w:bottom w:val="none" w:sz="0" w:space="0" w:color="auto"/>
            <w:right w:val="none" w:sz="0" w:space="0" w:color="auto"/>
          </w:divBdr>
        </w:div>
        <w:div w:id="1051347286">
          <w:marLeft w:val="432"/>
          <w:marRight w:val="0"/>
          <w:marTop w:val="360"/>
          <w:marBottom w:val="0"/>
          <w:divBdr>
            <w:top w:val="none" w:sz="0" w:space="0" w:color="auto"/>
            <w:left w:val="none" w:sz="0" w:space="0" w:color="auto"/>
            <w:bottom w:val="none" w:sz="0" w:space="0" w:color="auto"/>
            <w:right w:val="none" w:sz="0" w:space="0" w:color="auto"/>
          </w:divBdr>
        </w:div>
        <w:div w:id="420372586">
          <w:marLeft w:val="432"/>
          <w:marRight w:val="0"/>
          <w:marTop w:val="360"/>
          <w:marBottom w:val="0"/>
          <w:divBdr>
            <w:top w:val="none" w:sz="0" w:space="0" w:color="auto"/>
            <w:left w:val="none" w:sz="0" w:space="0" w:color="auto"/>
            <w:bottom w:val="none" w:sz="0" w:space="0" w:color="auto"/>
            <w:right w:val="none" w:sz="0" w:space="0" w:color="auto"/>
          </w:divBdr>
        </w:div>
        <w:div w:id="54161126">
          <w:marLeft w:val="432"/>
          <w:marRight w:val="0"/>
          <w:marTop w:val="360"/>
          <w:marBottom w:val="0"/>
          <w:divBdr>
            <w:top w:val="none" w:sz="0" w:space="0" w:color="auto"/>
            <w:left w:val="none" w:sz="0" w:space="0" w:color="auto"/>
            <w:bottom w:val="none" w:sz="0" w:space="0" w:color="auto"/>
            <w:right w:val="none" w:sz="0" w:space="0" w:color="auto"/>
          </w:divBdr>
        </w:div>
        <w:div w:id="1623153367">
          <w:marLeft w:val="432"/>
          <w:marRight w:val="0"/>
          <w:marTop w:val="360"/>
          <w:marBottom w:val="0"/>
          <w:divBdr>
            <w:top w:val="none" w:sz="0" w:space="0" w:color="auto"/>
            <w:left w:val="none" w:sz="0" w:space="0" w:color="auto"/>
            <w:bottom w:val="none" w:sz="0" w:space="0" w:color="auto"/>
            <w:right w:val="none" w:sz="0" w:space="0" w:color="auto"/>
          </w:divBdr>
        </w:div>
        <w:div w:id="821506643">
          <w:marLeft w:val="432"/>
          <w:marRight w:val="0"/>
          <w:marTop w:val="360"/>
          <w:marBottom w:val="0"/>
          <w:divBdr>
            <w:top w:val="none" w:sz="0" w:space="0" w:color="auto"/>
            <w:left w:val="none" w:sz="0" w:space="0" w:color="auto"/>
            <w:bottom w:val="none" w:sz="0" w:space="0" w:color="auto"/>
            <w:right w:val="none" w:sz="0" w:space="0" w:color="auto"/>
          </w:divBdr>
        </w:div>
        <w:div w:id="496531787">
          <w:marLeft w:val="432"/>
          <w:marRight w:val="0"/>
          <w:marTop w:val="360"/>
          <w:marBottom w:val="0"/>
          <w:divBdr>
            <w:top w:val="none" w:sz="0" w:space="0" w:color="auto"/>
            <w:left w:val="none" w:sz="0" w:space="0" w:color="auto"/>
            <w:bottom w:val="none" w:sz="0" w:space="0" w:color="auto"/>
            <w:right w:val="none" w:sz="0" w:space="0" w:color="auto"/>
          </w:divBdr>
        </w:div>
        <w:div w:id="1936478776">
          <w:marLeft w:val="432"/>
          <w:marRight w:val="0"/>
          <w:marTop w:val="360"/>
          <w:marBottom w:val="0"/>
          <w:divBdr>
            <w:top w:val="none" w:sz="0" w:space="0" w:color="auto"/>
            <w:left w:val="none" w:sz="0" w:space="0" w:color="auto"/>
            <w:bottom w:val="none" w:sz="0" w:space="0" w:color="auto"/>
            <w:right w:val="none" w:sz="0" w:space="0" w:color="auto"/>
          </w:divBdr>
        </w:div>
      </w:divsChild>
    </w:div>
    <w:div w:id="1649017476">
      <w:bodyDiv w:val="1"/>
      <w:marLeft w:val="0"/>
      <w:marRight w:val="0"/>
      <w:marTop w:val="0"/>
      <w:marBottom w:val="0"/>
      <w:divBdr>
        <w:top w:val="none" w:sz="0" w:space="0" w:color="auto"/>
        <w:left w:val="none" w:sz="0" w:space="0" w:color="auto"/>
        <w:bottom w:val="none" w:sz="0" w:space="0" w:color="auto"/>
        <w:right w:val="none" w:sz="0" w:space="0" w:color="auto"/>
      </w:divBdr>
    </w:div>
    <w:div w:id="1867478282">
      <w:bodyDiv w:val="1"/>
      <w:marLeft w:val="0"/>
      <w:marRight w:val="0"/>
      <w:marTop w:val="0"/>
      <w:marBottom w:val="0"/>
      <w:divBdr>
        <w:top w:val="none" w:sz="0" w:space="0" w:color="auto"/>
        <w:left w:val="none" w:sz="0" w:space="0" w:color="auto"/>
        <w:bottom w:val="none" w:sz="0" w:space="0" w:color="auto"/>
        <w:right w:val="none" w:sz="0" w:space="0" w:color="auto"/>
      </w:divBdr>
      <w:divsChild>
        <w:div w:id="242878562">
          <w:marLeft w:val="432"/>
          <w:marRight w:val="0"/>
          <w:marTop w:val="360"/>
          <w:marBottom w:val="0"/>
          <w:divBdr>
            <w:top w:val="none" w:sz="0" w:space="0" w:color="auto"/>
            <w:left w:val="none" w:sz="0" w:space="0" w:color="auto"/>
            <w:bottom w:val="none" w:sz="0" w:space="0" w:color="auto"/>
            <w:right w:val="none" w:sz="0" w:space="0" w:color="auto"/>
          </w:divBdr>
        </w:div>
        <w:div w:id="1749419382">
          <w:marLeft w:val="432"/>
          <w:marRight w:val="0"/>
          <w:marTop w:val="360"/>
          <w:marBottom w:val="0"/>
          <w:divBdr>
            <w:top w:val="none" w:sz="0" w:space="0" w:color="auto"/>
            <w:left w:val="none" w:sz="0" w:space="0" w:color="auto"/>
            <w:bottom w:val="none" w:sz="0" w:space="0" w:color="auto"/>
            <w:right w:val="none" w:sz="0" w:space="0" w:color="auto"/>
          </w:divBdr>
        </w:div>
        <w:div w:id="811141028">
          <w:marLeft w:val="432"/>
          <w:marRight w:val="0"/>
          <w:marTop w:val="360"/>
          <w:marBottom w:val="0"/>
          <w:divBdr>
            <w:top w:val="none" w:sz="0" w:space="0" w:color="auto"/>
            <w:left w:val="none" w:sz="0" w:space="0" w:color="auto"/>
            <w:bottom w:val="none" w:sz="0" w:space="0" w:color="auto"/>
            <w:right w:val="none" w:sz="0" w:space="0" w:color="auto"/>
          </w:divBdr>
        </w:div>
        <w:div w:id="1767654037">
          <w:marLeft w:val="432"/>
          <w:marRight w:val="0"/>
          <w:marTop w:val="360"/>
          <w:marBottom w:val="0"/>
          <w:divBdr>
            <w:top w:val="none" w:sz="0" w:space="0" w:color="auto"/>
            <w:left w:val="none" w:sz="0" w:space="0" w:color="auto"/>
            <w:bottom w:val="none" w:sz="0" w:space="0" w:color="auto"/>
            <w:right w:val="none" w:sz="0" w:space="0" w:color="auto"/>
          </w:divBdr>
        </w:div>
        <w:div w:id="2131656489">
          <w:marLeft w:val="432"/>
          <w:marRight w:val="0"/>
          <w:marTop w:val="360"/>
          <w:marBottom w:val="0"/>
          <w:divBdr>
            <w:top w:val="none" w:sz="0" w:space="0" w:color="auto"/>
            <w:left w:val="none" w:sz="0" w:space="0" w:color="auto"/>
            <w:bottom w:val="none" w:sz="0" w:space="0" w:color="auto"/>
            <w:right w:val="none" w:sz="0" w:space="0" w:color="auto"/>
          </w:divBdr>
        </w:div>
      </w:divsChild>
    </w:div>
    <w:div w:id="1962178062">
      <w:bodyDiv w:val="1"/>
      <w:marLeft w:val="0"/>
      <w:marRight w:val="0"/>
      <w:marTop w:val="0"/>
      <w:marBottom w:val="0"/>
      <w:divBdr>
        <w:top w:val="none" w:sz="0" w:space="0" w:color="auto"/>
        <w:left w:val="none" w:sz="0" w:space="0" w:color="auto"/>
        <w:bottom w:val="none" w:sz="0" w:space="0" w:color="auto"/>
        <w:right w:val="none" w:sz="0" w:space="0" w:color="auto"/>
      </w:divBdr>
      <w:divsChild>
        <w:div w:id="117725934">
          <w:marLeft w:val="0"/>
          <w:marRight w:val="0"/>
          <w:marTop w:val="0"/>
          <w:marBottom w:val="0"/>
          <w:divBdr>
            <w:top w:val="none" w:sz="0" w:space="0" w:color="auto"/>
            <w:left w:val="none" w:sz="0" w:space="0" w:color="auto"/>
            <w:bottom w:val="none" w:sz="0" w:space="0" w:color="auto"/>
            <w:right w:val="none" w:sz="0" w:space="0" w:color="auto"/>
          </w:divBdr>
        </w:div>
        <w:div w:id="1826386096">
          <w:marLeft w:val="0"/>
          <w:marRight w:val="0"/>
          <w:marTop w:val="0"/>
          <w:marBottom w:val="0"/>
          <w:divBdr>
            <w:top w:val="none" w:sz="0" w:space="0" w:color="auto"/>
            <w:left w:val="none" w:sz="0" w:space="0" w:color="auto"/>
            <w:bottom w:val="none" w:sz="0" w:space="0" w:color="auto"/>
            <w:right w:val="none" w:sz="0" w:space="0" w:color="auto"/>
          </w:divBdr>
        </w:div>
        <w:div w:id="1049501440">
          <w:marLeft w:val="0"/>
          <w:marRight w:val="0"/>
          <w:marTop w:val="0"/>
          <w:marBottom w:val="0"/>
          <w:divBdr>
            <w:top w:val="none" w:sz="0" w:space="0" w:color="auto"/>
            <w:left w:val="none" w:sz="0" w:space="0" w:color="auto"/>
            <w:bottom w:val="none" w:sz="0" w:space="0" w:color="auto"/>
            <w:right w:val="none" w:sz="0" w:space="0" w:color="auto"/>
          </w:divBdr>
        </w:div>
        <w:div w:id="1517883264">
          <w:marLeft w:val="0"/>
          <w:marRight w:val="0"/>
          <w:marTop w:val="0"/>
          <w:marBottom w:val="0"/>
          <w:divBdr>
            <w:top w:val="none" w:sz="0" w:space="0" w:color="auto"/>
            <w:left w:val="none" w:sz="0" w:space="0" w:color="auto"/>
            <w:bottom w:val="none" w:sz="0" w:space="0" w:color="auto"/>
            <w:right w:val="none" w:sz="0" w:space="0" w:color="auto"/>
          </w:divBdr>
        </w:div>
        <w:div w:id="718362744">
          <w:marLeft w:val="0"/>
          <w:marRight w:val="0"/>
          <w:marTop w:val="0"/>
          <w:marBottom w:val="0"/>
          <w:divBdr>
            <w:top w:val="none" w:sz="0" w:space="0" w:color="auto"/>
            <w:left w:val="none" w:sz="0" w:space="0" w:color="auto"/>
            <w:bottom w:val="none" w:sz="0" w:space="0" w:color="auto"/>
            <w:right w:val="none" w:sz="0" w:space="0" w:color="auto"/>
          </w:divBdr>
        </w:div>
        <w:div w:id="174807624">
          <w:marLeft w:val="0"/>
          <w:marRight w:val="0"/>
          <w:marTop w:val="0"/>
          <w:marBottom w:val="0"/>
          <w:divBdr>
            <w:top w:val="none" w:sz="0" w:space="0" w:color="auto"/>
            <w:left w:val="none" w:sz="0" w:space="0" w:color="auto"/>
            <w:bottom w:val="none" w:sz="0" w:space="0" w:color="auto"/>
            <w:right w:val="none" w:sz="0" w:space="0" w:color="auto"/>
          </w:divBdr>
        </w:div>
        <w:div w:id="452942072">
          <w:marLeft w:val="0"/>
          <w:marRight w:val="0"/>
          <w:marTop w:val="0"/>
          <w:marBottom w:val="0"/>
          <w:divBdr>
            <w:top w:val="none" w:sz="0" w:space="0" w:color="auto"/>
            <w:left w:val="none" w:sz="0" w:space="0" w:color="auto"/>
            <w:bottom w:val="none" w:sz="0" w:space="0" w:color="auto"/>
            <w:right w:val="none" w:sz="0" w:space="0" w:color="auto"/>
          </w:divBdr>
        </w:div>
        <w:div w:id="1067609177">
          <w:marLeft w:val="0"/>
          <w:marRight w:val="0"/>
          <w:marTop w:val="0"/>
          <w:marBottom w:val="0"/>
          <w:divBdr>
            <w:top w:val="none" w:sz="0" w:space="0" w:color="auto"/>
            <w:left w:val="none" w:sz="0" w:space="0" w:color="auto"/>
            <w:bottom w:val="none" w:sz="0" w:space="0" w:color="auto"/>
            <w:right w:val="none" w:sz="0" w:space="0" w:color="auto"/>
          </w:divBdr>
        </w:div>
        <w:div w:id="124671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dc:creator>
  <cp:lastModifiedBy>ESHOW</cp:lastModifiedBy>
  <cp:revision>2</cp:revision>
  <dcterms:created xsi:type="dcterms:W3CDTF">2013-06-11T18:50:00Z</dcterms:created>
  <dcterms:modified xsi:type="dcterms:W3CDTF">2013-06-11T18:50:00Z</dcterms:modified>
</cp:coreProperties>
</file>